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27" w:rsidRPr="00200F3D" w:rsidRDefault="00B00827" w:rsidP="007B77E3">
      <w:pPr>
        <w:pStyle w:val="Tijeloteksta"/>
        <w:rPr>
          <w:b/>
          <w:bCs/>
          <w:color w:val="000000"/>
          <w:sz w:val="22"/>
          <w:szCs w:val="22"/>
        </w:rPr>
      </w:pPr>
    </w:p>
    <w:p w:rsidR="00B00827" w:rsidRPr="00200F3D" w:rsidRDefault="000D4F10" w:rsidP="005454FC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Na temelju članka 58. stavak 2. i članka </w:t>
      </w:r>
      <w:r w:rsidR="00B00827" w:rsidRPr="00200F3D">
        <w:rPr>
          <w:color w:val="000000"/>
          <w:sz w:val="22"/>
          <w:szCs w:val="22"/>
        </w:rPr>
        <w:t>118. Zakona o odgoju i obrazovanju u</w:t>
      </w:r>
      <w:r w:rsidR="005751BC" w:rsidRPr="00200F3D">
        <w:rPr>
          <w:color w:val="000000"/>
          <w:sz w:val="22"/>
          <w:szCs w:val="22"/>
        </w:rPr>
        <w:t xml:space="preserve"> osnovnoj i srednjoj školi (NN.</w:t>
      </w:r>
      <w:r w:rsidR="005454FC">
        <w:rPr>
          <w:color w:val="000000"/>
          <w:sz w:val="22"/>
          <w:szCs w:val="22"/>
        </w:rPr>
        <w:t xml:space="preserve">br.87/08., 86/09., </w:t>
      </w:r>
      <w:r w:rsidR="00B00827" w:rsidRPr="00200F3D">
        <w:rPr>
          <w:color w:val="000000"/>
          <w:sz w:val="22"/>
          <w:szCs w:val="22"/>
        </w:rPr>
        <w:t xml:space="preserve">92/10., 105/10., 90/11., 5/12.,16/12., 86/12., 126/12., 94/13., </w:t>
      </w:r>
      <w:r w:rsidR="008355A5" w:rsidRPr="00200F3D">
        <w:rPr>
          <w:color w:val="000000"/>
          <w:sz w:val="22"/>
          <w:szCs w:val="22"/>
        </w:rPr>
        <w:t>152/14.</w:t>
      </w:r>
      <w:r w:rsidRPr="00200F3D">
        <w:rPr>
          <w:color w:val="000000"/>
          <w:sz w:val="22"/>
          <w:szCs w:val="22"/>
        </w:rPr>
        <w:t>,07/17.,68/18.,98/19.,64/20.,151/22., 155/23 i 156/23</w:t>
      </w:r>
      <w:r w:rsidR="008355A5" w:rsidRPr="00200F3D">
        <w:rPr>
          <w:color w:val="000000"/>
          <w:sz w:val="22"/>
          <w:szCs w:val="22"/>
        </w:rPr>
        <w:t xml:space="preserve">)  i </w:t>
      </w:r>
      <w:r w:rsidRPr="00200F3D">
        <w:rPr>
          <w:color w:val="000000"/>
          <w:sz w:val="22"/>
          <w:szCs w:val="22"/>
        </w:rPr>
        <w:t xml:space="preserve">članka 58. </w:t>
      </w:r>
      <w:r w:rsidR="00B00827" w:rsidRPr="00200F3D">
        <w:rPr>
          <w:color w:val="000000"/>
          <w:sz w:val="22"/>
          <w:szCs w:val="22"/>
        </w:rPr>
        <w:t>Statuta O</w:t>
      </w:r>
      <w:r w:rsidRPr="00200F3D">
        <w:rPr>
          <w:color w:val="000000"/>
          <w:sz w:val="22"/>
          <w:szCs w:val="22"/>
        </w:rPr>
        <w:t xml:space="preserve">snovne škole </w:t>
      </w:r>
      <w:r w:rsidR="0063763A" w:rsidRPr="00200F3D">
        <w:rPr>
          <w:color w:val="000000"/>
          <w:sz w:val="22"/>
          <w:szCs w:val="22"/>
        </w:rPr>
        <w:t>Franka Lisice</w:t>
      </w:r>
      <w:r w:rsidR="008956CD" w:rsidRPr="00200F3D">
        <w:rPr>
          <w:color w:val="000000"/>
          <w:sz w:val="22"/>
          <w:szCs w:val="22"/>
        </w:rPr>
        <w:t xml:space="preserve"> </w:t>
      </w:r>
      <w:r w:rsidR="0063763A" w:rsidRPr="00200F3D">
        <w:rPr>
          <w:color w:val="000000"/>
          <w:sz w:val="22"/>
          <w:szCs w:val="22"/>
        </w:rPr>
        <w:t>Polača</w:t>
      </w:r>
      <w:r w:rsidR="00B00827" w:rsidRPr="00200F3D">
        <w:rPr>
          <w:color w:val="000000"/>
          <w:sz w:val="22"/>
          <w:szCs w:val="22"/>
        </w:rPr>
        <w:t xml:space="preserve"> Školski odbor</w:t>
      </w:r>
      <w:r w:rsidR="001C4262" w:rsidRPr="00200F3D">
        <w:rPr>
          <w:color w:val="000000"/>
          <w:sz w:val="22"/>
          <w:szCs w:val="22"/>
        </w:rPr>
        <w:t xml:space="preserve"> </w:t>
      </w:r>
      <w:r w:rsidRPr="00200F3D">
        <w:rPr>
          <w:color w:val="000000"/>
          <w:sz w:val="22"/>
          <w:szCs w:val="22"/>
        </w:rPr>
        <w:t xml:space="preserve">nakon provedene rasprave na Učiteljskom vijeću, Vijeću roditelja i Vijeću učenika, na prijedlog ravnatelja, </w:t>
      </w:r>
      <w:r w:rsidR="001C4262" w:rsidRPr="00200F3D">
        <w:rPr>
          <w:color w:val="000000"/>
          <w:sz w:val="22"/>
          <w:szCs w:val="22"/>
        </w:rPr>
        <w:t xml:space="preserve">na sjednici </w:t>
      </w:r>
      <w:r w:rsidR="001C4262" w:rsidRPr="00F23F3E">
        <w:rPr>
          <w:color w:val="000000"/>
          <w:sz w:val="22"/>
          <w:szCs w:val="22"/>
        </w:rPr>
        <w:t xml:space="preserve">održanoj </w:t>
      </w:r>
      <w:r w:rsidR="00594232" w:rsidRPr="00F23F3E">
        <w:rPr>
          <w:color w:val="000000"/>
          <w:sz w:val="22"/>
          <w:szCs w:val="22"/>
        </w:rPr>
        <w:t>7. travnja 2025.</w:t>
      </w:r>
      <w:r w:rsidRPr="00F23F3E">
        <w:rPr>
          <w:color w:val="000000"/>
          <w:sz w:val="22"/>
          <w:szCs w:val="22"/>
        </w:rPr>
        <w:t xml:space="preserve"> godine</w:t>
      </w:r>
      <w:r w:rsidR="00B00827" w:rsidRPr="00200F3D">
        <w:rPr>
          <w:color w:val="000000"/>
          <w:sz w:val="22"/>
          <w:szCs w:val="22"/>
        </w:rPr>
        <w:t xml:space="preserve"> </w:t>
      </w:r>
      <w:r w:rsidR="00512291" w:rsidRPr="00200F3D">
        <w:rPr>
          <w:color w:val="000000"/>
          <w:sz w:val="22"/>
          <w:szCs w:val="22"/>
        </w:rPr>
        <w:t>donosi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</w:p>
    <w:p w:rsidR="00B00827" w:rsidRDefault="00B00827" w:rsidP="00392385">
      <w:pPr>
        <w:rPr>
          <w:color w:val="000000"/>
          <w:sz w:val="22"/>
          <w:szCs w:val="22"/>
        </w:rPr>
      </w:pPr>
    </w:p>
    <w:p w:rsidR="005454FC" w:rsidRPr="00200F3D" w:rsidRDefault="005454FC" w:rsidP="00392385">
      <w:pPr>
        <w:rPr>
          <w:color w:val="000000"/>
          <w:sz w:val="22"/>
          <w:szCs w:val="22"/>
        </w:rPr>
      </w:pPr>
    </w:p>
    <w:p w:rsidR="00B00827" w:rsidRPr="00200F3D" w:rsidRDefault="00B00827" w:rsidP="00392385">
      <w:pPr>
        <w:jc w:val="center"/>
        <w:rPr>
          <w:b/>
          <w:bCs/>
          <w:color w:val="000000"/>
          <w:sz w:val="28"/>
          <w:szCs w:val="28"/>
        </w:rPr>
      </w:pPr>
      <w:r w:rsidRPr="00200F3D">
        <w:rPr>
          <w:b/>
          <w:bCs/>
          <w:color w:val="000000"/>
          <w:sz w:val="28"/>
          <w:szCs w:val="28"/>
        </w:rPr>
        <w:t>PRAVILNIK O KUĆNOM REDU</w:t>
      </w:r>
    </w:p>
    <w:p w:rsidR="00B00827" w:rsidRPr="00200F3D" w:rsidRDefault="00B00827" w:rsidP="00392385">
      <w:pPr>
        <w:jc w:val="center"/>
        <w:rPr>
          <w:b/>
          <w:bCs/>
          <w:color w:val="000000"/>
          <w:sz w:val="28"/>
          <w:szCs w:val="28"/>
        </w:rPr>
      </w:pPr>
    </w:p>
    <w:p w:rsidR="00B00827" w:rsidRPr="00200F3D" w:rsidRDefault="00B00827" w:rsidP="00392385">
      <w:pPr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Naslov1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I. OPĆE ODREDBE</w:t>
      </w:r>
    </w:p>
    <w:p w:rsidR="00B00827" w:rsidRPr="00200F3D" w:rsidRDefault="00B00827" w:rsidP="00392385">
      <w:pPr>
        <w:rPr>
          <w:color w:val="000000"/>
          <w:sz w:val="22"/>
          <w:szCs w:val="22"/>
        </w:rPr>
      </w:pPr>
    </w:p>
    <w:p w:rsidR="00B00827" w:rsidRPr="00200F3D" w:rsidRDefault="00B00827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1.</w:t>
      </w:r>
    </w:p>
    <w:p w:rsidR="00B00827" w:rsidRPr="00200F3D" w:rsidRDefault="00A1525B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Pravilnikom o kućnom redu (u daljnjem tekstu: Pravilnik) uređuju se pravila i obveze ponašanja u Osnovnoj školi Franka Lisice Polača (u daljnjem tekstu: Škola), unutarnjem i vanjskom prostoru (u školskom dvorištu i na školskom igralištu), kod ostvarivanja izvanučioničke nastave izvan škole (posjet institucijama, izleti, ekskurzije i dr.), način postupanja prema imovini, radno vrijeme, pravila međusobnih odnosa učenika, pravila međusobnih odnosa učenika i radnika škole, pravila sigurnosti i zaštite od socijalno neprihvatljivih oblika ponašanja, diskriminacije i nasilja te ostalo od važnosti za život i rad Škole.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Izrazi koji se u ovom pravilniku koriste za osobe u muškom rodu su neutralni i odnose se na muške i ženske osobe.</w:t>
      </w:r>
    </w:p>
    <w:p w:rsidR="00B00827" w:rsidRPr="00200F3D" w:rsidRDefault="00B00827" w:rsidP="00392385">
      <w:pPr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B00827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2.</w:t>
      </w:r>
    </w:p>
    <w:p w:rsidR="00B00827" w:rsidRPr="00200F3D" w:rsidRDefault="00B00827" w:rsidP="00392385">
      <w:pPr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Kućnim redom u Školi se utvrđuju: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pravila i obveze ponašanja u školi, unutarnjem i vanjskom prostoru (u školskom dvorištu i na školskom igralištu), kod ostvarivanja izvanučioničke nastave izvan škole (posjeti institucijama, izleti, ekskurzije i dr.),</w:t>
      </w:r>
    </w:p>
    <w:p w:rsidR="0077592D" w:rsidRPr="00F23F3E" w:rsidRDefault="0077592D" w:rsidP="00392385">
      <w:pPr>
        <w:pStyle w:val="Tijeloteksta"/>
        <w:numPr>
          <w:ilvl w:val="0"/>
          <w:numId w:val="1"/>
        </w:numPr>
        <w:jc w:val="both"/>
        <w:rPr>
          <w:sz w:val="22"/>
          <w:szCs w:val="22"/>
        </w:rPr>
      </w:pPr>
      <w:r w:rsidRPr="00F23F3E">
        <w:rPr>
          <w:sz w:val="22"/>
          <w:szCs w:val="22"/>
        </w:rPr>
        <w:t>pravila sigurnosti, kontrola ulaska i izlaska iz Škole i druge sigurnosne mjere</w:t>
      </w:r>
    </w:p>
    <w:p w:rsidR="00B00827" w:rsidRPr="00200F3D" w:rsidRDefault="00B00827" w:rsidP="00392385">
      <w:pPr>
        <w:pStyle w:val="Tijelotek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način postupanja prema imovini.</w:t>
      </w:r>
    </w:p>
    <w:p w:rsidR="00B00827" w:rsidRPr="00200F3D" w:rsidRDefault="00B00827" w:rsidP="00392385">
      <w:pPr>
        <w:pStyle w:val="Tijelotek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pravila međusobnih odnosa učenika,</w:t>
      </w:r>
    </w:p>
    <w:p w:rsidR="00B00827" w:rsidRPr="00200F3D" w:rsidRDefault="00B00827" w:rsidP="00392385">
      <w:pPr>
        <w:pStyle w:val="Tijelotek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pravila međusobnih odnosa učenika i radnika,</w:t>
      </w:r>
    </w:p>
    <w:p w:rsidR="00B00827" w:rsidRPr="00200F3D" w:rsidRDefault="00B00827" w:rsidP="00392385">
      <w:pPr>
        <w:pStyle w:val="Tijelotek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radno vrijeme,</w:t>
      </w:r>
    </w:p>
    <w:p w:rsidR="00B00827" w:rsidRPr="00200F3D" w:rsidRDefault="00B00827" w:rsidP="00392385">
      <w:pPr>
        <w:pStyle w:val="Tijeloteksta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pravila sigurnosti i zaštite socijalno neprihvatljivih oblika ponašanja, diskriminacije, neprijateljstva i nasilja.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Ovaj pravilnik odnosi se na sve osobe za vrijeme njihova boravka u Školi. </w:t>
      </w:r>
    </w:p>
    <w:p w:rsidR="00B00827" w:rsidRPr="00200F3D" w:rsidRDefault="00B00827" w:rsidP="00392385">
      <w:pPr>
        <w:pStyle w:val="Tijeloteksta"/>
        <w:jc w:val="both"/>
        <w:rPr>
          <w:iCs/>
          <w:color w:val="000000"/>
          <w:sz w:val="22"/>
          <w:szCs w:val="22"/>
        </w:rPr>
      </w:pPr>
      <w:r w:rsidRPr="00200F3D">
        <w:rPr>
          <w:iCs/>
          <w:color w:val="000000"/>
          <w:sz w:val="22"/>
          <w:szCs w:val="22"/>
        </w:rPr>
        <w:t>Odredbe ovog pravilnika odnose se i na područn</w:t>
      </w:r>
      <w:r w:rsidR="005C77D4" w:rsidRPr="00200F3D">
        <w:rPr>
          <w:iCs/>
          <w:color w:val="000000"/>
          <w:sz w:val="22"/>
          <w:szCs w:val="22"/>
        </w:rPr>
        <w:t>e</w:t>
      </w:r>
      <w:r w:rsidRPr="00200F3D">
        <w:rPr>
          <w:iCs/>
          <w:color w:val="000000"/>
          <w:sz w:val="22"/>
          <w:szCs w:val="22"/>
        </w:rPr>
        <w:t xml:space="preserve"> škol</w:t>
      </w:r>
      <w:r w:rsidR="00CF2FAE" w:rsidRPr="00200F3D">
        <w:rPr>
          <w:iCs/>
          <w:color w:val="000000"/>
          <w:sz w:val="22"/>
          <w:szCs w:val="22"/>
        </w:rPr>
        <w:t>u  Tinj</w:t>
      </w:r>
      <w:r w:rsidRPr="00200F3D">
        <w:rPr>
          <w:i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iCs/>
          <w:color w:val="000000"/>
          <w:sz w:val="22"/>
          <w:szCs w:val="22"/>
        </w:rPr>
      </w:pPr>
    </w:p>
    <w:p w:rsidR="00B00827" w:rsidRPr="00200F3D" w:rsidRDefault="00B00827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Ravnatelj Škole je dužan upoznati radnike s odredbama ovog Pravilnika.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Jedan primjerak ovoga pravilnika ističe se na vidljivom mjestu kod ulaznih vrata i objavljuje na mrežnoj stranici Škole.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276436" w:rsidRPr="00200F3D" w:rsidRDefault="00276436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276436" w:rsidRPr="00200F3D" w:rsidRDefault="00276436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A876BB" w:rsidRPr="00200F3D" w:rsidRDefault="00A876BB" w:rsidP="00A876BB">
      <w:pPr>
        <w:pStyle w:val="Default"/>
        <w:ind w:firstLine="720"/>
        <w:jc w:val="both"/>
        <w:rPr>
          <w:color w:val="FF0000"/>
          <w:sz w:val="22"/>
          <w:szCs w:val="22"/>
        </w:rPr>
      </w:pPr>
    </w:p>
    <w:p w:rsidR="00A876BB" w:rsidRPr="00200F3D" w:rsidRDefault="00A876BB" w:rsidP="00A876BB">
      <w:pPr>
        <w:pStyle w:val="Default"/>
        <w:rPr>
          <w:b/>
          <w:bCs/>
          <w:color w:val="auto"/>
          <w:sz w:val="22"/>
          <w:szCs w:val="22"/>
        </w:rPr>
      </w:pPr>
      <w:r w:rsidRPr="00200F3D">
        <w:rPr>
          <w:b/>
          <w:bCs/>
          <w:color w:val="auto"/>
          <w:sz w:val="22"/>
          <w:szCs w:val="22"/>
        </w:rPr>
        <w:t xml:space="preserve">II. PRAVILA SIGURNOSTI, KONTROLA ULASKA I IZLASKA U ŠKOLU I DRUGE SIGURNOSNE MJERE  </w:t>
      </w:r>
    </w:p>
    <w:p w:rsidR="00A876BB" w:rsidRPr="00200F3D" w:rsidRDefault="00A876BB" w:rsidP="00A876BB">
      <w:pPr>
        <w:pStyle w:val="Default"/>
        <w:rPr>
          <w:b/>
          <w:bCs/>
          <w:color w:val="FF0000"/>
          <w:sz w:val="22"/>
          <w:szCs w:val="22"/>
        </w:rPr>
      </w:pPr>
    </w:p>
    <w:p w:rsidR="00A876BB" w:rsidRPr="00200F3D" w:rsidRDefault="00A876BB" w:rsidP="00A876BB">
      <w:pPr>
        <w:pStyle w:val="Default"/>
        <w:rPr>
          <w:b/>
          <w:bCs/>
          <w:color w:val="FF0000"/>
          <w:sz w:val="22"/>
          <w:szCs w:val="22"/>
        </w:rPr>
      </w:pPr>
    </w:p>
    <w:p w:rsidR="00A876BB" w:rsidRPr="00F23F3E" w:rsidRDefault="00A876BB" w:rsidP="00A876BB">
      <w:pPr>
        <w:pStyle w:val="Default"/>
        <w:ind w:left="3600"/>
        <w:rPr>
          <w:b/>
          <w:bCs/>
          <w:color w:val="auto"/>
          <w:sz w:val="22"/>
          <w:szCs w:val="22"/>
        </w:rPr>
      </w:pPr>
      <w:r w:rsidRPr="00200F3D">
        <w:rPr>
          <w:b/>
          <w:bCs/>
          <w:color w:val="auto"/>
          <w:sz w:val="22"/>
          <w:szCs w:val="22"/>
        </w:rPr>
        <w:t xml:space="preserve">       </w:t>
      </w:r>
      <w:r w:rsidRPr="00F23F3E">
        <w:rPr>
          <w:b/>
          <w:bCs/>
          <w:color w:val="auto"/>
          <w:sz w:val="22"/>
          <w:szCs w:val="22"/>
        </w:rPr>
        <w:t>Članak 5.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 xml:space="preserve">Ravnatelj i radnici Škole dužni su skrbiti za siguran boravak i rad u Školi te poduzimati odgovarajuće mjere sigurnosti u skladu s propisima, uputama, obavijestima nadležnog ministarstva i internim aktima Škole. </w:t>
      </w:r>
    </w:p>
    <w:p w:rsidR="00A876BB" w:rsidRPr="00F23F3E" w:rsidRDefault="00A876BB" w:rsidP="00A876BB">
      <w:pPr>
        <w:pStyle w:val="Default"/>
        <w:jc w:val="both"/>
        <w:rPr>
          <w:color w:val="FF0000"/>
          <w:sz w:val="22"/>
          <w:szCs w:val="22"/>
        </w:rPr>
      </w:pPr>
    </w:p>
    <w:p w:rsidR="00A876BB" w:rsidRPr="00F23F3E" w:rsidRDefault="00A876BB" w:rsidP="00A876BB">
      <w:pPr>
        <w:pStyle w:val="Default"/>
        <w:ind w:left="3600"/>
        <w:jc w:val="both"/>
        <w:rPr>
          <w:b/>
          <w:color w:val="FF0000"/>
          <w:sz w:val="22"/>
          <w:szCs w:val="22"/>
        </w:rPr>
      </w:pPr>
      <w:r w:rsidRPr="00F23F3E">
        <w:rPr>
          <w:b/>
          <w:color w:val="FF0000"/>
          <w:sz w:val="22"/>
          <w:szCs w:val="22"/>
        </w:rPr>
        <w:t xml:space="preserve">      </w:t>
      </w:r>
      <w:r w:rsidRPr="00F23F3E">
        <w:rPr>
          <w:b/>
          <w:color w:val="auto"/>
          <w:sz w:val="22"/>
          <w:szCs w:val="22"/>
        </w:rPr>
        <w:t xml:space="preserve">Članak 6. 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Mjere sigurnosti iz članka 5. ovoga Pravilnika provode se: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kontrolom ulaska i izlaska iz Škole prema Protokolu o kontroli ulaska i izlaska u školskim ustanovama te uputama odnosno odlukama ravnatelja kojima su određene mjere, način i izvršitelji provedbe,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određivanjem ulazaka i izlazaka učenika tijekom odmora učenika,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obaveznom prethodnom najavom roditelja i drugih posjetitelja prije dolaska u Školu, osim u opravdanim i hitnim slučajevima kada je moguć ulazak u Školu prema odobrenju ravnatelja ili ovlaštene osobe od strane ravnatelja,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donošenjem i primjenom Plana sigurnosti Škole kojim će biti definirane potrebne mjere sigurnosti određene na temelju Procjene postojećeg stanja i analize rizika,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kontinuiranim i pravodobnim informiranjem roditelja i učenika o mjerama sigurnosti,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 xml:space="preserve">- obveznim provođenjem simulacije evakuacije i drugih kriznih situacija najmanje dva puta godišnje, 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formiranje i rad školskog sigurnosnog tima za evaluaciju i analizu odnosno predlaganje poboljšanja mjera sigurnosti,</w:t>
      </w:r>
    </w:p>
    <w:p w:rsidR="00A876BB" w:rsidRPr="00F23F3E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 xml:space="preserve">- suradnjom s osnivačem, policijom, vatrogascima, liječničkim timovima i drugim relevantnim dionicima, </w:t>
      </w:r>
    </w:p>
    <w:p w:rsidR="00A876BB" w:rsidRPr="00200F3D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color w:val="auto"/>
          <w:sz w:val="22"/>
          <w:szCs w:val="22"/>
        </w:rPr>
        <w:t>- drugim mjerama koje se provode u skladu s aktualnom situacijom, propisima, uputama i obavijestima ravnatelja odnosno drugih relevantnih institucija.</w:t>
      </w:r>
      <w:r w:rsidRPr="00200F3D">
        <w:rPr>
          <w:color w:val="auto"/>
          <w:sz w:val="22"/>
          <w:szCs w:val="22"/>
        </w:rPr>
        <w:t xml:space="preserve"> </w:t>
      </w:r>
    </w:p>
    <w:p w:rsidR="00A876BB" w:rsidRPr="00200F3D" w:rsidRDefault="00A876BB" w:rsidP="00A876BB">
      <w:pPr>
        <w:pStyle w:val="Default"/>
        <w:rPr>
          <w:b/>
          <w:bCs/>
          <w:color w:val="auto"/>
          <w:sz w:val="22"/>
          <w:szCs w:val="22"/>
        </w:rPr>
      </w:pPr>
    </w:p>
    <w:p w:rsidR="00A876BB" w:rsidRPr="00200F3D" w:rsidRDefault="00A876BB" w:rsidP="00A876BB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200F3D">
        <w:rPr>
          <w:b/>
          <w:bCs/>
          <w:color w:val="auto"/>
          <w:sz w:val="22"/>
          <w:szCs w:val="22"/>
        </w:rPr>
        <w:t xml:space="preserve">Članak 7. </w:t>
      </w:r>
    </w:p>
    <w:p w:rsidR="00A876BB" w:rsidRPr="00200F3D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200F3D">
        <w:rPr>
          <w:color w:val="auto"/>
          <w:sz w:val="22"/>
          <w:szCs w:val="22"/>
        </w:rPr>
        <w:t xml:space="preserve">(1) Za vrijeme radnog vremena u Školi poslove </w:t>
      </w:r>
      <w:r w:rsidR="000D26E4" w:rsidRPr="00200F3D">
        <w:rPr>
          <w:color w:val="auto"/>
          <w:sz w:val="22"/>
          <w:szCs w:val="22"/>
        </w:rPr>
        <w:t>dežurstva s učenicima obavljaju</w:t>
      </w:r>
      <w:r w:rsidRPr="00200F3D">
        <w:rPr>
          <w:color w:val="auto"/>
          <w:sz w:val="22"/>
          <w:szCs w:val="22"/>
        </w:rPr>
        <w:t xml:space="preserve"> </w:t>
      </w:r>
      <w:r w:rsidRPr="00200F3D">
        <w:rPr>
          <w:i/>
          <w:iCs/>
          <w:color w:val="auto"/>
          <w:sz w:val="22"/>
          <w:szCs w:val="22"/>
        </w:rPr>
        <w:t xml:space="preserve">učitelji </w:t>
      </w:r>
      <w:r w:rsidRPr="00200F3D">
        <w:rPr>
          <w:color w:val="auto"/>
          <w:sz w:val="22"/>
          <w:szCs w:val="22"/>
        </w:rPr>
        <w:t>u skladu s odlukom o tjednom i godišnjem zaduženju kao ostale poslove koji proizlaze iz neposrednog odgojno obrazovnog rada.</w:t>
      </w:r>
    </w:p>
    <w:p w:rsidR="00A876BB" w:rsidRPr="00200F3D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200F3D">
        <w:rPr>
          <w:color w:val="auto"/>
          <w:sz w:val="22"/>
          <w:szCs w:val="22"/>
        </w:rPr>
        <w:t xml:space="preserve">(2) Mjesto, trajanje i raspored dežurstava s učenicima određuje ravnatelj. </w:t>
      </w:r>
    </w:p>
    <w:p w:rsidR="00A876BB" w:rsidRPr="00200F3D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200F3D">
        <w:rPr>
          <w:color w:val="auto"/>
          <w:sz w:val="22"/>
          <w:szCs w:val="22"/>
        </w:rPr>
        <w:t xml:space="preserve">(3) Raspored dežurstava s učenicima </w:t>
      </w:r>
      <w:r w:rsidRPr="00200F3D">
        <w:rPr>
          <w:i/>
          <w:iCs/>
          <w:color w:val="auto"/>
          <w:sz w:val="22"/>
          <w:szCs w:val="22"/>
        </w:rPr>
        <w:t>učitelja</w:t>
      </w:r>
      <w:r w:rsidRPr="00200F3D">
        <w:rPr>
          <w:color w:val="auto"/>
          <w:sz w:val="22"/>
          <w:szCs w:val="22"/>
        </w:rPr>
        <w:t xml:space="preserve"> objavljuje se na oglasnoj ploči Škole. </w:t>
      </w:r>
    </w:p>
    <w:p w:rsidR="00A876BB" w:rsidRPr="00200F3D" w:rsidRDefault="00A876BB" w:rsidP="00A876BB">
      <w:pPr>
        <w:pStyle w:val="Default"/>
        <w:rPr>
          <w:b/>
          <w:bCs/>
          <w:color w:val="auto"/>
          <w:sz w:val="22"/>
          <w:szCs w:val="22"/>
        </w:rPr>
      </w:pPr>
    </w:p>
    <w:p w:rsidR="00A876BB" w:rsidRPr="00200F3D" w:rsidRDefault="00A876BB" w:rsidP="00A876BB">
      <w:pPr>
        <w:pStyle w:val="Default"/>
        <w:ind w:left="2880" w:firstLine="720"/>
        <w:rPr>
          <w:b/>
          <w:bCs/>
          <w:color w:val="auto"/>
          <w:sz w:val="22"/>
          <w:szCs w:val="22"/>
        </w:rPr>
      </w:pPr>
      <w:r w:rsidRPr="00200F3D">
        <w:rPr>
          <w:b/>
          <w:bCs/>
          <w:color w:val="auto"/>
          <w:sz w:val="22"/>
          <w:szCs w:val="22"/>
        </w:rPr>
        <w:t xml:space="preserve">       Članak 8. </w:t>
      </w:r>
    </w:p>
    <w:p w:rsidR="00A876BB" w:rsidRPr="00200F3D" w:rsidRDefault="00A876BB" w:rsidP="00A876BB">
      <w:pPr>
        <w:pStyle w:val="Default"/>
        <w:rPr>
          <w:bCs/>
          <w:color w:val="auto"/>
          <w:sz w:val="22"/>
          <w:szCs w:val="22"/>
        </w:rPr>
      </w:pPr>
      <w:r w:rsidRPr="00200F3D">
        <w:rPr>
          <w:bCs/>
          <w:color w:val="auto"/>
          <w:sz w:val="22"/>
          <w:szCs w:val="22"/>
        </w:rPr>
        <w:t xml:space="preserve">Osim dežurstva iz članka 7. ovog Pravilnika poslove dežurstva prema potrebi obavlja i tehničko osoblje prema odluci ravnatelja kojom se određuju mjesto, način, trajanje i raspored dežurstva.  </w:t>
      </w:r>
    </w:p>
    <w:p w:rsidR="00A876BB" w:rsidRPr="00200F3D" w:rsidRDefault="00A876BB" w:rsidP="00A876BB">
      <w:pPr>
        <w:pStyle w:val="Default"/>
        <w:rPr>
          <w:b/>
          <w:bCs/>
          <w:color w:val="auto"/>
          <w:sz w:val="22"/>
          <w:szCs w:val="22"/>
        </w:rPr>
      </w:pPr>
    </w:p>
    <w:p w:rsidR="00A876BB" w:rsidRPr="00200F3D" w:rsidRDefault="00A876BB" w:rsidP="00A876BB">
      <w:pPr>
        <w:pStyle w:val="Default"/>
        <w:jc w:val="both"/>
        <w:rPr>
          <w:b/>
          <w:color w:val="auto"/>
          <w:sz w:val="22"/>
          <w:szCs w:val="22"/>
        </w:rPr>
      </w:pPr>
      <w:r w:rsidRPr="00200F3D">
        <w:rPr>
          <w:b/>
          <w:color w:val="auto"/>
          <w:sz w:val="22"/>
          <w:szCs w:val="22"/>
        </w:rPr>
        <w:t xml:space="preserve">                                                                </w:t>
      </w:r>
      <w:r w:rsidR="00200F3D">
        <w:rPr>
          <w:b/>
          <w:color w:val="auto"/>
          <w:sz w:val="22"/>
          <w:szCs w:val="22"/>
        </w:rPr>
        <w:t xml:space="preserve">        </w:t>
      </w:r>
      <w:r w:rsidRPr="00200F3D">
        <w:rPr>
          <w:b/>
          <w:color w:val="auto"/>
          <w:sz w:val="22"/>
          <w:szCs w:val="22"/>
        </w:rPr>
        <w:t xml:space="preserve"> Članak 9. </w:t>
      </w:r>
    </w:p>
    <w:p w:rsidR="00A876BB" w:rsidRPr="00200F3D" w:rsidRDefault="00A876BB" w:rsidP="00A876BB">
      <w:pPr>
        <w:pStyle w:val="Default"/>
        <w:jc w:val="both"/>
        <w:rPr>
          <w:color w:val="auto"/>
          <w:sz w:val="22"/>
          <w:szCs w:val="22"/>
        </w:rPr>
      </w:pPr>
      <w:r w:rsidRPr="00200F3D">
        <w:rPr>
          <w:color w:val="auto"/>
          <w:sz w:val="22"/>
          <w:szCs w:val="22"/>
        </w:rPr>
        <w:t xml:space="preserve">Na oglasnoj ploči Škole i drugom vidljivom mjestu u Školi istaknuti su telefonski brojevi policije, vatrogasaca, hitne pomoći i Državne uprave za zaštitu i spašavanje. </w:t>
      </w:r>
    </w:p>
    <w:p w:rsidR="00A876BB" w:rsidRPr="00200F3D" w:rsidRDefault="00A876BB" w:rsidP="00A876BB">
      <w:pPr>
        <w:pStyle w:val="Default"/>
        <w:ind w:firstLine="700"/>
        <w:jc w:val="both"/>
        <w:rPr>
          <w:color w:val="FF0000"/>
          <w:sz w:val="22"/>
          <w:szCs w:val="22"/>
        </w:rPr>
      </w:pPr>
    </w:p>
    <w:p w:rsidR="00512291" w:rsidRPr="00200F3D" w:rsidRDefault="00512291" w:rsidP="00392385">
      <w:pPr>
        <w:pStyle w:val="Tijeloteksta"/>
        <w:jc w:val="both"/>
        <w:rPr>
          <w:color w:val="FF0000"/>
          <w:sz w:val="22"/>
          <w:szCs w:val="22"/>
        </w:rPr>
      </w:pPr>
    </w:p>
    <w:p w:rsidR="00A876BB" w:rsidRPr="00200F3D" w:rsidRDefault="00A876BB" w:rsidP="00392385">
      <w:pPr>
        <w:pStyle w:val="Naslov1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Naslov1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II. BORAVAK U PROSTORU ŠKOLE</w:t>
      </w:r>
    </w:p>
    <w:p w:rsidR="00B00827" w:rsidRPr="00200F3D" w:rsidRDefault="00B00827" w:rsidP="00392385">
      <w:pPr>
        <w:jc w:val="both"/>
        <w:rPr>
          <w:b/>
          <w:bCs/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10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B00827" w:rsidRPr="00200F3D" w:rsidRDefault="00B00827" w:rsidP="00392385">
      <w:pPr>
        <w:pStyle w:val="Tijeloteksta"/>
        <w:jc w:val="both"/>
        <w:rPr>
          <w:sz w:val="22"/>
          <w:szCs w:val="22"/>
        </w:rPr>
      </w:pPr>
      <w:r w:rsidRPr="00200F3D">
        <w:rPr>
          <w:sz w:val="22"/>
          <w:szCs w:val="22"/>
        </w:rPr>
        <w:t xml:space="preserve">Službeni ulaz u Školu je sa </w:t>
      </w:r>
      <w:r w:rsidR="00505F8C" w:rsidRPr="00200F3D">
        <w:rPr>
          <w:sz w:val="22"/>
          <w:szCs w:val="22"/>
        </w:rPr>
        <w:t>istočne</w:t>
      </w:r>
      <w:r w:rsidRPr="00200F3D">
        <w:rPr>
          <w:sz w:val="22"/>
          <w:szCs w:val="22"/>
        </w:rPr>
        <w:t xml:space="preserve"> strane školske zgrade.</w:t>
      </w:r>
    </w:p>
    <w:p w:rsidR="00B00827" w:rsidRPr="00200F3D" w:rsidRDefault="00B00827" w:rsidP="00392385">
      <w:pPr>
        <w:pStyle w:val="Tijeloteksta"/>
        <w:jc w:val="both"/>
        <w:rPr>
          <w:b/>
          <w:bCs/>
          <w:i/>
          <w:iCs/>
          <w:sz w:val="22"/>
          <w:szCs w:val="22"/>
        </w:rPr>
      </w:pPr>
    </w:p>
    <w:p w:rsidR="00B00827" w:rsidRPr="00200F3D" w:rsidRDefault="00B00827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</w:t>
      </w:r>
      <w:r w:rsidR="00A876BB" w:rsidRPr="00200F3D">
        <w:rPr>
          <w:b/>
          <w:bCs/>
          <w:color w:val="000000"/>
          <w:sz w:val="22"/>
          <w:szCs w:val="22"/>
        </w:rPr>
        <w:t>k 11</w:t>
      </w:r>
      <w:r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prostoru škole i okolišu zabranjeno je: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505F8C">
      <w:pPr>
        <w:pStyle w:val="Tijeloteksta"/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promidžba i prodaja svih proizvoda koji nisu u skladu s ciljevima odgoja i obrazovanja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pušenje,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nošenje oružja,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pisanje po zidovima i inventaru škole,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verbalno i fizičko izazivanje sukoba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bacanje izvan koševa za otpatke papira, žvakaćih guma i sl.,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unošenje i konzumiranje alkohola i narkotičnih sredstava,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igranje igara na sreću  i sve vrste kartanja,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unošenje tiskovina nepoćudnog sadržaja,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konzumiranje  hrane i napitaka u učionicama bez dopuštenja učitelja,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kidanje i uništavanje s  panoa u razredu ili hodniku,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unošenje predmeta koji mogu izazvati ozljedu (nožići, odvijači, </w:t>
      </w:r>
      <w:proofErr w:type="spellStart"/>
      <w:r w:rsidRPr="00200F3D">
        <w:rPr>
          <w:color w:val="000000"/>
          <w:sz w:val="22"/>
          <w:szCs w:val="22"/>
        </w:rPr>
        <w:t>britivice</w:t>
      </w:r>
      <w:proofErr w:type="spellEnd"/>
      <w:r w:rsidRPr="00200F3D">
        <w:rPr>
          <w:color w:val="000000"/>
          <w:sz w:val="22"/>
          <w:szCs w:val="22"/>
        </w:rPr>
        <w:t xml:space="preserve"> i sl.), osim potrebnog nastavnog pribora,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unošenje sredstava, opreme i uređaja koji mogu izazvati požar ili eksploziju,</w:t>
      </w:r>
    </w:p>
    <w:p w:rsidR="00B00827" w:rsidRPr="00200F3D" w:rsidRDefault="00B00827" w:rsidP="00E603EF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na školskom igralištu/dvorištu penjati se na stabla, golove, vješati se na koševe, penjati se na </w:t>
      </w:r>
      <w:r w:rsidR="0077081D" w:rsidRPr="00200F3D">
        <w:rPr>
          <w:color w:val="000000"/>
          <w:sz w:val="22"/>
          <w:szCs w:val="22"/>
        </w:rPr>
        <w:t xml:space="preserve">ogradu oko školskog dvorišta </w:t>
      </w:r>
      <w:r w:rsidRPr="00200F3D">
        <w:rPr>
          <w:color w:val="000000"/>
          <w:sz w:val="22"/>
          <w:szCs w:val="22"/>
        </w:rPr>
        <w:t xml:space="preserve">u školskom </w:t>
      </w:r>
      <w:r w:rsidR="009146A8" w:rsidRPr="00200F3D">
        <w:rPr>
          <w:color w:val="000000"/>
          <w:sz w:val="22"/>
          <w:szCs w:val="22"/>
        </w:rPr>
        <w:t>dvorištu</w:t>
      </w:r>
      <w:r w:rsidRPr="00200F3D">
        <w:rPr>
          <w:color w:val="000000"/>
          <w:sz w:val="22"/>
          <w:szCs w:val="22"/>
        </w:rPr>
        <w:t xml:space="preserve"> uništavati posađena stabla i biljke</w:t>
      </w:r>
    </w:p>
    <w:p w:rsidR="00B00827" w:rsidRPr="00200F3D" w:rsidRDefault="00B00827" w:rsidP="00392385">
      <w:pPr>
        <w:ind w:left="240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12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prostorima Škole zabranjeno je svako neovlašteno audio-snimanje i video-snimanje bez znanja i odobrenja osobe ili osoba (radnika škole, učenika Škole i roditelja/skrbnika i ostalih) koje se snima.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Svako audio i video snimanje radnika i učenika Škole treba najaviti ravnatelju Škole.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Svako postupanje suprotno stavku 1. ovog članka sankcionirat će se prema važećim zakonima Republike Hrvatske.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13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ne smiju bez odobrenja ravnatelja dovoditi u školu strane osobe.</w:t>
      </w:r>
    </w:p>
    <w:p w:rsidR="00B00827" w:rsidRPr="00200F3D" w:rsidRDefault="00B00827" w:rsidP="00392385">
      <w:pPr>
        <w:jc w:val="both"/>
        <w:rPr>
          <w:b/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Svim osobama (radnicima, učenicima, strankama) zabranjeno je dovoditi životinje u prostorije Škole, na školsko igralište i u školski vrt.</w:t>
      </w:r>
    </w:p>
    <w:p w:rsidR="00B00827" w:rsidRPr="00200F3D" w:rsidRDefault="00B00827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sz w:val="22"/>
          <w:szCs w:val="22"/>
        </w:rPr>
      </w:pPr>
      <w:r w:rsidRPr="00200F3D">
        <w:rPr>
          <w:b/>
          <w:bCs/>
          <w:sz w:val="22"/>
          <w:szCs w:val="22"/>
        </w:rPr>
        <w:t>Članak 14</w:t>
      </w:r>
      <w:r w:rsidR="00B00827" w:rsidRPr="00200F3D">
        <w:rPr>
          <w:b/>
          <w:bCs/>
          <w:sz w:val="22"/>
          <w:szCs w:val="22"/>
        </w:rPr>
        <w:t>.</w:t>
      </w:r>
    </w:p>
    <w:p w:rsidR="00450FE8" w:rsidRPr="00200F3D" w:rsidRDefault="00450FE8" w:rsidP="00450FE8">
      <w:pPr>
        <w:pStyle w:val="Tijeloteksta"/>
        <w:jc w:val="both"/>
        <w:rPr>
          <w:sz w:val="22"/>
          <w:szCs w:val="22"/>
        </w:rPr>
      </w:pPr>
      <w:r w:rsidRPr="00200F3D">
        <w:rPr>
          <w:sz w:val="22"/>
          <w:szCs w:val="22"/>
        </w:rPr>
        <w:t>Promotori i akviziteri izdavačkih kuća, samostalni nakladnici, predstavnici turističkih agencija mogu unositi propagandne materijale u školu samo uz odobrenje ravnatelja.</w:t>
      </w:r>
    </w:p>
    <w:p w:rsidR="00BC1248" w:rsidRPr="00200F3D" w:rsidRDefault="00BC1248" w:rsidP="00BC1248">
      <w:pPr>
        <w:pStyle w:val="Tijeloteksta"/>
        <w:jc w:val="both"/>
        <w:rPr>
          <w:color w:val="000000"/>
          <w:sz w:val="22"/>
          <w:szCs w:val="22"/>
        </w:rPr>
      </w:pPr>
    </w:p>
    <w:p w:rsidR="008355A5" w:rsidRPr="00200F3D" w:rsidRDefault="008355A5" w:rsidP="00BC1248">
      <w:pPr>
        <w:pStyle w:val="Tijeloteksta"/>
        <w:jc w:val="both"/>
        <w:rPr>
          <w:color w:val="000000"/>
          <w:sz w:val="22"/>
          <w:szCs w:val="22"/>
        </w:rPr>
      </w:pPr>
    </w:p>
    <w:p w:rsidR="00DE7512" w:rsidRPr="00200F3D" w:rsidRDefault="00DE7512" w:rsidP="00392385">
      <w:pPr>
        <w:jc w:val="both"/>
        <w:rPr>
          <w:color w:val="000000"/>
          <w:sz w:val="22"/>
          <w:szCs w:val="22"/>
        </w:rPr>
      </w:pPr>
    </w:p>
    <w:p w:rsidR="00DE7512" w:rsidRPr="00200F3D" w:rsidRDefault="00B00827" w:rsidP="00776F56">
      <w:pPr>
        <w:pStyle w:val="Naslov2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200F3D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III. ODNOS PREMA IMOVINI - čuvanje školske imovine </w:t>
      </w:r>
    </w:p>
    <w:p w:rsidR="00BC1248" w:rsidRPr="00200F3D" w:rsidRDefault="00BC1248" w:rsidP="00392385">
      <w:pPr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sz w:val="22"/>
          <w:szCs w:val="22"/>
        </w:rPr>
      </w:pPr>
      <w:r w:rsidRPr="00200F3D">
        <w:rPr>
          <w:b/>
          <w:bCs/>
          <w:sz w:val="22"/>
          <w:szCs w:val="22"/>
        </w:rPr>
        <w:t>Članak 15</w:t>
      </w:r>
      <w:r w:rsidR="00B00827" w:rsidRPr="00200F3D">
        <w:rPr>
          <w:b/>
          <w:bCs/>
          <w:sz w:val="22"/>
          <w:szCs w:val="22"/>
        </w:rPr>
        <w:t xml:space="preserve">. </w:t>
      </w:r>
    </w:p>
    <w:p w:rsidR="00CF2FAE" w:rsidRPr="00200F3D" w:rsidRDefault="00CF2FAE" w:rsidP="00CF2FAE">
      <w:pPr>
        <w:jc w:val="both"/>
        <w:rPr>
          <w:iCs/>
          <w:sz w:val="22"/>
          <w:szCs w:val="22"/>
        </w:rPr>
      </w:pPr>
      <w:r w:rsidRPr="00200F3D">
        <w:rPr>
          <w:iCs/>
          <w:sz w:val="22"/>
          <w:szCs w:val="22"/>
        </w:rPr>
        <w:t>Dužnost je radnika, učenika i drugih osoba koje borav</w:t>
      </w:r>
      <w:r w:rsidR="000D26E4" w:rsidRPr="00200F3D">
        <w:rPr>
          <w:iCs/>
          <w:sz w:val="22"/>
          <w:szCs w:val="22"/>
        </w:rPr>
        <w:t>e u Školi, skrbiti se o imovini</w:t>
      </w:r>
      <w:r w:rsidRPr="00200F3D">
        <w:rPr>
          <w:iCs/>
          <w:sz w:val="22"/>
          <w:szCs w:val="22"/>
        </w:rPr>
        <w:t xml:space="preserve"> Škole prema načelu dobroga gospodara.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16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2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Radnici Škole moraju se racionalno koristiti sredstvima Škole koja su im stavljena na raspolaganje.</w:t>
      </w:r>
    </w:p>
    <w:p w:rsidR="00B00827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5454FC" w:rsidRPr="00200F3D" w:rsidRDefault="005454FC" w:rsidP="00392385">
      <w:pPr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lastRenderedPageBreak/>
        <w:t>Članak 17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CF2FAE" w:rsidRPr="00200F3D" w:rsidRDefault="00CF2FAE" w:rsidP="00CF2FAE">
      <w:pPr>
        <w:jc w:val="both"/>
        <w:rPr>
          <w:iCs/>
          <w:sz w:val="22"/>
          <w:szCs w:val="22"/>
        </w:rPr>
      </w:pPr>
      <w:r w:rsidRPr="00200F3D">
        <w:rPr>
          <w:iCs/>
          <w:sz w:val="22"/>
          <w:szCs w:val="22"/>
        </w:rPr>
        <w:t xml:space="preserve">Počinitelj (radnik, učenik) je dužan nadoknaditi štetu koju učini na školskoj imovini. Ukoliko se ne može utvrditi počinitelj kod učenika štetu nadoknađuje skupina učenika ili razredni odjel. </w:t>
      </w:r>
    </w:p>
    <w:p w:rsidR="00CF2FAE" w:rsidRPr="00200F3D" w:rsidRDefault="00CF2FAE" w:rsidP="00CF2FAE">
      <w:pPr>
        <w:jc w:val="both"/>
        <w:rPr>
          <w:iCs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18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Visina štete utvrđuje se u visini cijene koštanja i ugradnje oštećene imovine odnosno  na temelju procjene visine štete ukoliko se ne može utvrditi cijena koštanja oštećene imovine.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Procjenu vrši povjerenstvo od tri člana (učitelj razrednik, roditelj i ravnatelj). 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Odluku o imenovanju povjerenstva donosi ravnatelj.</w:t>
      </w:r>
    </w:p>
    <w:p w:rsidR="00B00827" w:rsidRPr="00200F3D" w:rsidRDefault="00B00827" w:rsidP="00392385">
      <w:pPr>
        <w:pStyle w:val="Tijeloteksta3"/>
        <w:jc w:val="both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200F3D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 xml:space="preserve">Roditelj učenika odnosno skrbnik učenika je dužan štetu nadoknaditi u roku od 8 dana. Novčani iznos za naknadu štete roditelj odnosno skrbnik učenika uplaćuje na žiro-račun škole. 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Naknada štete se može izvršiti i kupnjom oštećenog predmeta u dogovoru s povjerenstvom škole. </w:t>
      </w:r>
    </w:p>
    <w:p w:rsidR="00776F56" w:rsidRPr="00200F3D" w:rsidRDefault="00776F56" w:rsidP="00392385">
      <w:pPr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19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Radnici i učenici škole ne mogu bez odobrenja ravnatelja iznositi iz škole i rabiti u privatne svrhe školsku imovinu. 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Bez odobrenja ravnatelja učitelji iz Škole ne smiju iznositi matične knjige, dnevnike rada i imenike.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Radnik ili učenik koji postupi suprotno stavku 1. i 2.  ovog članka teško krši kućni red.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</w:p>
    <w:p w:rsidR="00B00827" w:rsidRDefault="00B00827" w:rsidP="00392385">
      <w:pPr>
        <w:rPr>
          <w:color w:val="000000"/>
          <w:sz w:val="22"/>
          <w:szCs w:val="22"/>
        </w:rPr>
      </w:pPr>
    </w:p>
    <w:p w:rsidR="00200F3D" w:rsidRPr="00200F3D" w:rsidRDefault="00200F3D" w:rsidP="00392385">
      <w:pPr>
        <w:rPr>
          <w:color w:val="000000"/>
          <w:sz w:val="22"/>
          <w:szCs w:val="22"/>
        </w:rPr>
      </w:pPr>
    </w:p>
    <w:p w:rsidR="00B00827" w:rsidRPr="00200F3D" w:rsidRDefault="00B00827" w:rsidP="00792753">
      <w:pPr>
        <w:pStyle w:val="Naslov3"/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</w:pPr>
      <w:r w:rsidRPr="00200F3D">
        <w:rPr>
          <w:rFonts w:ascii="Times New Roman" w:hAnsi="Times New Roman" w:cs="Times New Roman"/>
          <w:i w:val="0"/>
          <w:iCs w:val="0"/>
          <w:color w:val="000000"/>
          <w:sz w:val="22"/>
          <w:szCs w:val="22"/>
        </w:rPr>
        <w:t>IV.  KULTURNO OPHOĐENJE</w:t>
      </w:r>
    </w:p>
    <w:p w:rsidR="00B00827" w:rsidRPr="00200F3D" w:rsidRDefault="00A876BB" w:rsidP="00392385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20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Radnici i učenici Škole dužni su se kulturno odnositi prema roditeljima i drugim osobama koje borave u školi.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b/>
          <w:color w:val="000000"/>
          <w:sz w:val="22"/>
          <w:szCs w:val="22"/>
        </w:rPr>
      </w:pPr>
      <w:r w:rsidRPr="00200F3D">
        <w:rPr>
          <w:b/>
          <w:color w:val="000000"/>
          <w:sz w:val="22"/>
          <w:szCs w:val="22"/>
        </w:rPr>
        <w:t xml:space="preserve">V. RADNO VRIJEME </w:t>
      </w:r>
    </w:p>
    <w:p w:rsidR="00B00827" w:rsidRPr="00200F3D" w:rsidRDefault="00A876BB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21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Škola radi u petodnevnom radnom tjednu,  u skladu s godišnjim planom i programom rada škole, Zakonu o odgoju i obrazovanju u osnovnoj i srednjoj školi  i statutu škole. </w:t>
      </w:r>
    </w:p>
    <w:p w:rsidR="00B00827" w:rsidRPr="00200F3D" w:rsidRDefault="00B00827" w:rsidP="00392385">
      <w:pPr>
        <w:pStyle w:val="Tijeloteksta"/>
        <w:jc w:val="both"/>
        <w:rPr>
          <w:i/>
          <w:iCs/>
          <w:color w:val="FF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Škole ujutro otvaraju spremačice i pregledavaju stanje prije početka nastave, a o eventualnim problemima odmah izvješćuju tajnika ili ravnatelja.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Škole zatvara spremačica na kraju radnog dana i koja je odgovorna za urednost i sigurnost da je sve zaključano.</w:t>
      </w:r>
    </w:p>
    <w:p w:rsidR="00DE7512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Izvan radnog vremena zgrada škole se može otključati i koristiti samo uz odobrenje ravnatelja.</w:t>
      </w:r>
    </w:p>
    <w:p w:rsidR="008355A5" w:rsidRPr="00200F3D" w:rsidRDefault="008355A5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8355A5" w:rsidRPr="00200F3D" w:rsidRDefault="008355A5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8355A5" w:rsidRPr="00200F3D" w:rsidRDefault="008355A5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8355A5" w:rsidRPr="00200F3D" w:rsidRDefault="00A876BB" w:rsidP="008355A5">
      <w:pPr>
        <w:pStyle w:val="Tijeloteksta"/>
        <w:jc w:val="center"/>
        <w:rPr>
          <w:color w:val="000000"/>
          <w:sz w:val="22"/>
          <w:szCs w:val="22"/>
        </w:rPr>
      </w:pPr>
      <w:r w:rsidRPr="00200F3D">
        <w:rPr>
          <w:b/>
          <w:color w:val="000000"/>
          <w:sz w:val="22"/>
          <w:szCs w:val="22"/>
        </w:rPr>
        <w:t>Članak 22</w:t>
      </w:r>
      <w:r w:rsidR="008355A5" w:rsidRPr="00200F3D">
        <w:rPr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slučaju spriječenosti dolaska na posao radnici škole dužni su o tome pravovremeno i u zakonskom roku obavijestiti ravna</w:t>
      </w:r>
      <w:r w:rsidR="008355A5" w:rsidRPr="00200F3D">
        <w:rPr>
          <w:color w:val="000000"/>
          <w:sz w:val="22"/>
          <w:szCs w:val="22"/>
        </w:rPr>
        <w:t>telja Škole</w:t>
      </w:r>
      <w:r w:rsidRPr="00200F3D">
        <w:rPr>
          <w:color w:val="000000"/>
          <w:sz w:val="22"/>
          <w:szCs w:val="22"/>
        </w:rPr>
        <w:t xml:space="preserve"> kako bi se na vrijeme mogla organizirati zamjena.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Način evidencije nazočnosti na radu određuje ravnatelj.</w:t>
      </w:r>
    </w:p>
    <w:p w:rsidR="005454FC" w:rsidRPr="00200F3D" w:rsidRDefault="005454FC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DE7512" w:rsidRPr="00200F3D" w:rsidRDefault="00DE7512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lastRenderedPageBreak/>
        <w:t>Članak 23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Raspored radnog vremena ravnatelja, stručnih suradnika, tajnika i voditelja računovodstva u svezi s prijemom stranaka obvezno se ističe  na vratima njihovih ureda.</w:t>
      </w:r>
    </w:p>
    <w:p w:rsidR="00B00827" w:rsidRPr="00200F3D" w:rsidRDefault="00B00827" w:rsidP="00392385">
      <w:pPr>
        <w:pStyle w:val="Tijeloteksta"/>
        <w:rPr>
          <w:b/>
          <w:bCs/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24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Roditelji mogu razgovarati s učiteljima Škole u dane primanja roditelja ili u vrijeme koje odredi razrednik odnosno predmetni učitelj, a za razgovor</w:t>
      </w:r>
      <w:r w:rsidR="008355A5" w:rsidRPr="00200F3D">
        <w:rPr>
          <w:color w:val="000000"/>
          <w:sz w:val="22"/>
          <w:szCs w:val="22"/>
        </w:rPr>
        <w:t xml:space="preserve"> s pedagoginjom i ravnateljem </w:t>
      </w:r>
      <w:r w:rsidRPr="00200F3D">
        <w:rPr>
          <w:color w:val="000000"/>
          <w:sz w:val="22"/>
          <w:szCs w:val="22"/>
        </w:rPr>
        <w:t>Škole trebaju se prethodno najaviti.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25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Nakon isteka radnog vremena radnici (učitelji, stručni suradnici, administrativno i pomoćno-tehničko osoblje) su dužni uredno pospremiti radne materijale, zatvoriti prozore, isključiti električne aparate i zaključati radne prostorije.</w:t>
      </w:r>
    </w:p>
    <w:p w:rsidR="00CF2FAE" w:rsidRPr="00200F3D" w:rsidRDefault="00CF2FAE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Naslov4"/>
        <w:rPr>
          <w:rFonts w:ascii="Times New Roman" w:hAnsi="Times New Roman" w:cs="Times New Roman"/>
          <w:color w:val="000000"/>
          <w:sz w:val="22"/>
          <w:szCs w:val="22"/>
        </w:rPr>
      </w:pPr>
      <w:r w:rsidRPr="00200F3D">
        <w:rPr>
          <w:rFonts w:ascii="Times New Roman" w:hAnsi="Times New Roman" w:cs="Times New Roman"/>
          <w:color w:val="000000"/>
          <w:sz w:val="22"/>
          <w:szCs w:val="22"/>
        </w:rPr>
        <w:t>VI. MEĐUSOBNI ODNOSI UČENIKA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26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200F3D" w:rsidRPr="00F23F3E" w:rsidRDefault="00200F3D" w:rsidP="00200F3D">
      <w:pPr>
        <w:jc w:val="both"/>
        <w:rPr>
          <w:color w:val="000000"/>
          <w:sz w:val="22"/>
          <w:szCs w:val="22"/>
        </w:rPr>
      </w:pPr>
      <w:r w:rsidRPr="00F23F3E">
        <w:rPr>
          <w:color w:val="000000"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0D26E4" w:rsidRPr="00F23F3E" w:rsidRDefault="000D26E4" w:rsidP="000D26E4">
      <w:pPr>
        <w:pStyle w:val="Default"/>
        <w:jc w:val="both"/>
        <w:rPr>
          <w:sz w:val="22"/>
          <w:szCs w:val="22"/>
        </w:rPr>
      </w:pPr>
      <w:r w:rsidRPr="00F23F3E">
        <w:rPr>
          <w:sz w:val="22"/>
          <w:szCs w:val="22"/>
        </w:rPr>
        <w:t xml:space="preserve">U Školi je svakome zabranjeno izražavanje diskriminacije na osnovi rase, etničke pripadnosti, boje kože, spola, jezika, vjere, političkog ili drugog uvjerenja, nacionalnog ili socijalnog podrijetla, imovnog stanja, članstva u građanskim udrugama, obrazovanja, društvenog položaja, bračnog ili obiteljskog statusa, dobi, zdravstvenog stanja, invaliditeta, genetskog nasljeđa, rodnog identiteta, izražavanja ili spolne orijentacije. </w:t>
      </w:r>
    </w:p>
    <w:p w:rsidR="000D26E4" w:rsidRPr="00F23F3E" w:rsidRDefault="000D26E4" w:rsidP="000D26E4">
      <w:pPr>
        <w:pStyle w:val="Default"/>
        <w:jc w:val="both"/>
        <w:rPr>
          <w:sz w:val="22"/>
          <w:szCs w:val="22"/>
        </w:rPr>
      </w:pPr>
      <w:r w:rsidRPr="00F23F3E">
        <w:rPr>
          <w:sz w:val="22"/>
          <w:szCs w:val="22"/>
        </w:rPr>
        <w:t xml:space="preserve">U Školi je zabranjen svaki oblik nasilja, izražavanja neprijateljstva, nesnošljivosti ili drugog neprimjerenog ponašanja. </w:t>
      </w:r>
    </w:p>
    <w:p w:rsidR="000D26E4" w:rsidRPr="00F23F3E" w:rsidRDefault="000D26E4" w:rsidP="000D26E4">
      <w:pPr>
        <w:pStyle w:val="Default"/>
        <w:jc w:val="both"/>
        <w:rPr>
          <w:color w:val="auto"/>
          <w:sz w:val="22"/>
          <w:szCs w:val="22"/>
        </w:rPr>
      </w:pPr>
      <w:r w:rsidRPr="00F23F3E">
        <w:rPr>
          <w:sz w:val="22"/>
          <w:szCs w:val="22"/>
        </w:rPr>
        <w:t xml:space="preserve">Osobe koje se ponašanju suprotno stavcima 1. i 2. ovoga članka treba upozoriti na neprimjerena ponašanja i zamoliti ih da napuste prostor Škole. U slučaju da ne </w:t>
      </w:r>
      <w:r w:rsidRPr="00F23F3E">
        <w:rPr>
          <w:color w:val="auto"/>
          <w:sz w:val="22"/>
          <w:szCs w:val="22"/>
        </w:rPr>
        <w:t xml:space="preserve">postupe tako treba pozvati policiju. </w:t>
      </w:r>
    </w:p>
    <w:p w:rsidR="000D26E4" w:rsidRPr="00200F3D" w:rsidRDefault="000D26E4" w:rsidP="000D26E4">
      <w:pPr>
        <w:pStyle w:val="Default"/>
        <w:jc w:val="both"/>
        <w:rPr>
          <w:sz w:val="22"/>
          <w:szCs w:val="22"/>
        </w:rPr>
      </w:pPr>
      <w:r w:rsidRPr="00F23F3E">
        <w:rPr>
          <w:sz w:val="22"/>
          <w:szCs w:val="22"/>
        </w:rPr>
        <w:t>Učenicima koji se ponašaju suprotno stavcima 1. i 2. ovoga članka izriču se pedagoške mjere odnosno postupa u skladu s propisima.</w:t>
      </w:r>
      <w:r w:rsidRPr="00200F3D">
        <w:rPr>
          <w:sz w:val="22"/>
          <w:szCs w:val="22"/>
        </w:rPr>
        <w:t xml:space="preserve"> </w:t>
      </w:r>
    </w:p>
    <w:p w:rsidR="000D26E4" w:rsidRPr="00200F3D" w:rsidRDefault="000D26E4" w:rsidP="00392385">
      <w:pPr>
        <w:jc w:val="both"/>
        <w:rPr>
          <w:color w:val="000000"/>
          <w:sz w:val="22"/>
          <w:szCs w:val="22"/>
        </w:rPr>
      </w:pPr>
    </w:p>
    <w:p w:rsidR="00BC1248" w:rsidRPr="00200F3D" w:rsidRDefault="00BC1248" w:rsidP="00392385">
      <w:pPr>
        <w:jc w:val="both"/>
        <w:rPr>
          <w:color w:val="000000"/>
          <w:sz w:val="22"/>
          <w:szCs w:val="22"/>
        </w:rPr>
      </w:pPr>
    </w:p>
    <w:p w:rsidR="00BC1248" w:rsidRPr="00200F3D" w:rsidRDefault="00B00827" w:rsidP="00792753">
      <w:pPr>
        <w:pStyle w:val="Naslov5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 w:rsidRPr="00200F3D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>VII. MEĐUSOBNI ODNOSI UČENIKA I RADNIKA ŠKOLE</w:t>
      </w:r>
    </w:p>
    <w:p w:rsidR="00B00827" w:rsidRPr="00200F3D" w:rsidRDefault="00B00827" w:rsidP="00392385">
      <w:pPr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27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međusobnim odnosima sa radnicima Škole, učenicima i drugim osobama postupati i ponašati se prema pravilima lijepog ponašanja i kulturnog ophođenja.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Kod ulaska u Školu ili izlaska iz Škole učenici trebaju dati prednost starijim osobama.</w:t>
      </w:r>
    </w:p>
    <w:p w:rsidR="00CF2FAE" w:rsidRPr="00200F3D" w:rsidRDefault="00CF2FAE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VIII. PRAVA I OBVEZE UČENIKA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28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mogu boraviti u Školi u vrijeme koje je određeno za nastavu i ostale oblike odgojno-obrazovnog rada.</w:t>
      </w: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su obvezni dolaziti u Školu najkasnije 10 minuta prije početka nastave, a napustiti Školu najkasnije 15 minuta nakon završetka školskih obveza.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koji su zakasnili na nastavu, trebaju tiho ući u učionicu i ispričati se učitelju.</w:t>
      </w: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Učenici putnici autobus čekaju </w:t>
      </w:r>
      <w:r w:rsidR="00776F56" w:rsidRPr="00200F3D">
        <w:rPr>
          <w:color w:val="000000"/>
          <w:sz w:val="22"/>
          <w:szCs w:val="22"/>
        </w:rPr>
        <w:t>u školskom dvorištu</w:t>
      </w:r>
      <w:r w:rsidRPr="00200F3D">
        <w:rPr>
          <w:color w:val="000000"/>
          <w:sz w:val="22"/>
          <w:szCs w:val="22"/>
        </w:rPr>
        <w:t xml:space="preserve"> ispred škole.</w:t>
      </w:r>
    </w:p>
    <w:p w:rsidR="00276436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slučaju hladnog i kišnog vremena učenici putnici autobus čekaju u holu Škole.</w:t>
      </w:r>
    </w:p>
    <w:p w:rsidR="00276436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 redu i miru u tom prostoru brine dežurni učitelj.</w:t>
      </w:r>
    </w:p>
    <w:p w:rsidR="000D4F10" w:rsidRPr="00200F3D" w:rsidRDefault="000D4F10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lastRenderedPageBreak/>
        <w:t>Članak 29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Učenik ima prava i obveze utvrđene zakonom o odgoju i obrazovanju u osnovnoj i srednjoj Školi, Statutom Škole, ovim Pravilnikom i drugim općim aktima Škole.</w:t>
      </w: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Pored prava i obveza iz stavka 1. ovoga članka</w:t>
      </w:r>
      <w:r w:rsidRPr="00200F3D">
        <w:rPr>
          <w:bCs/>
          <w:color w:val="000000"/>
          <w:sz w:val="22"/>
          <w:szCs w:val="22"/>
        </w:rPr>
        <w:t xml:space="preserve">, </w:t>
      </w:r>
      <w:r w:rsidRPr="00200F3D">
        <w:rPr>
          <w:color w:val="000000"/>
          <w:sz w:val="22"/>
          <w:szCs w:val="22"/>
        </w:rPr>
        <w:t>učenik je dužan</w:t>
      </w:r>
      <w:r w:rsidRPr="00200F3D">
        <w:rPr>
          <w:b/>
          <w:color w:val="000000"/>
          <w:sz w:val="22"/>
          <w:szCs w:val="22"/>
        </w:rPr>
        <w:t>: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redovito pohađati nastavu i  na vrijeme dolaziti na nastavu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dolaziti u školu opremljen potrebnim udžbenicima, bilježnicama i drugim priborom za nastavu prema rasporedu rada tog dana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održavati udžbenike i bilježnice urednima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savjesno učiti i aktivno sudjelovati u nastavnom procesu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 liječničke preglede ići izvan nastave, osim u posebnim i žurnim prilikama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održavati čistima i urednima prostore Škole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svoje mjesto u školskoj klupi nakon završetka nastave ostaviti uredno i čisto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dolaziti uredan u Školu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nakon dolaska u Školu odjevne predmete i osobne stvari odložiti na mjesto određeno za tu namjenu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mirno ući u učionicu najmanje pet minuta prije početka nastave i pripremiti se za rad, u slučaju da je učionica zaključana u miru pričekati učitelja pred učionicom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slučaju kašnjen</w:t>
      </w:r>
      <w:r w:rsidR="008355A5" w:rsidRPr="00200F3D">
        <w:rPr>
          <w:color w:val="000000"/>
          <w:sz w:val="22"/>
          <w:szCs w:val="22"/>
        </w:rPr>
        <w:t xml:space="preserve">ja javiti se dežurnom učitelju, </w:t>
      </w:r>
      <w:r w:rsidRPr="00200F3D">
        <w:rPr>
          <w:color w:val="000000"/>
          <w:sz w:val="22"/>
          <w:szCs w:val="22"/>
        </w:rPr>
        <w:t xml:space="preserve"> koji je obvezan kašnjenje evidentirati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pravodobno opravdati izostanke i kašnjenja 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njegovati humane odnose među učenicima, učiteljima i drugim radnicima Škole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čuvati imovinu koju koriste te imovinu drugih učenika i radnika Škole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poštovati pravila školskog života i rada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pridržavati se naloženih mjera zaštite od požara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čuvati i oplemenjivati školski okoliš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uvažavati i poštovati drugoga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pružiti pomoć drugome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uljudno se odnositi prema učiteljima i drugim radnicima Škole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ne ulaziti u prostore bez nazočnosti učitelja gdje se ostavlja materijal za nastavu,</w:t>
      </w:r>
    </w:p>
    <w:p w:rsidR="00B00827" w:rsidRPr="00200F3D" w:rsidRDefault="00B00827" w:rsidP="0039238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ne koristiti mobitel, MP3 </w:t>
      </w:r>
      <w:proofErr w:type="spellStart"/>
      <w:r w:rsidRPr="00200F3D">
        <w:rPr>
          <w:color w:val="000000"/>
          <w:sz w:val="22"/>
          <w:szCs w:val="22"/>
        </w:rPr>
        <w:t>player</w:t>
      </w:r>
      <w:proofErr w:type="spellEnd"/>
      <w:r w:rsidRPr="00200F3D">
        <w:rPr>
          <w:color w:val="000000"/>
          <w:sz w:val="22"/>
          <w:szCs w:val="22"/>
        </w:rPr>
        <w:t>, prijenosno računalo (osim uz dopuštenje predmetnog učitelja) i ostale tehničke aparate za vrijeme nastave,</w:t>
      </w:r>
    </w:p>
    <w:p w:rsidR="00B00827" w:rsidRPr="00200F3D" w:rsidRDefault="00B00827" w:rsidP="00392385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ne smije unositi predmete kojim bi remetio nastavu i ugrožavao sigurnost u razredu ili školi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Učenicima koji se ne pridržavaju odredbi ovog članka, izriče se pedagoška mjera.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Mjere se izriču ovisno o težini i učestalosti kršenja odredbi.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30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DE7512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Izostanke i zakašnjenja na nastavu i druge oblike odgojno-obrazovnog rada učenici su dužni opravdati  ispričnicom roditelja, skrbnika, liječnika i sl.</w:t>
      </w:r>
    </w:p>
    <w:p w:rsidR="00B00827" w:rsidRPr="00200F3D" w:rsidRDefault="00B00827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31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B00827" w:rsidRPr="00200F3D" w:rsidRDefault="00B00827" w:rsidP="008355A5">
      <w:pPr>
        <w:pStyle w:val="Tijeloteksta"/>
        <w:rPr>
          <w:b/>
          <w:bCs/>
          <w:color w:val="000000"/>
          <w:sz w:val="22"/>
          <w:szCs w:val="22"/>
        </w:rPr>
      </w:pP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32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Ukoliko roditelj ili skrbnik u roku </w:t>
      </w:r>
      <w:r w:rsidRPr="00200F3D">
        <w:rPr>
          <w:bCs/>
          <w:color w:val="000000"/>
          <w:sz w:val="22"/>
          <w:szCs w:val="22"/>
        </w:rPr>
        <w:t>sedam dana</w:t>
      </w:r>
      <w:r w:rsidRPr="00200F3D">
        <w:rPr>
          <w:color w:val="000000"/>
          <w:sz w:val="22"/>
          <w:szCs w:val="22"/>
        </w:rPr>
        <w:t xml:space="preserve"> od dana primitka pismene obavijesti ne dođe obrazložiti razloge izostanka, ovlaštena školska tijela dužna su protiv učenika pokrenuti postupak za izricanje pedagoških mjera.</w:t>
      </w:r>
    </w:p>
    <w:p w:rsidR="00B00827" w:rsidRPr="00200F3D" w:rsidRDefault="00B00827" w:rsidP="00BC1248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Pod neredovitim dolaskom u Školu smatra se neopravdani izostanak u trajanju zbog kojega se učeniku mogu izreći pedagoške mjere.</w:t>
      </w:r>
    </w:p>
    <w:p w:rsidR="00B00827" w:rsidRPr="00200F3D" w:rsidRDefault="00A876BB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lastRenderedPageBreak/>
        <w:t>Članak 33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450FE8" w:rsidRPr="00200F3D" w:rsidRDefault="00450FE8" w:rsidP="00450FE8">
      <w:pPr>
        <w:pStyle w:val="Tijeloteksta"/>
        <w:jc w:val="both"/>
        <w:rPr>
          <w:bCs/>
          <w:color w:val="000000"/>
          <w:sz w:val="22"/>
          <w:szCs w:val="22"/>
        </w:rPr>
      </w:pPr>
      <w:r w:rsidRPr="00200F3D">
        <w:rPr>
          <w:bCs/>
          <w:color w:val="000000"/>
          <w:sz w:val="22"/>
          <w:szCs w:val="22"/>
        </w:rPr>
        <w:t>Učenici trebaju biti primjereno odjeveni kada dolaze u Školu, što isključuje nošenje kratkih hlača (iznad koljena), poderanih hlača, kratkih haljina i suknji, majica na bretele, iznad pupka, duboke izreze na majicama i haljinama kao i prozirnu odjeću, kratke majice ispod kojih se vidi tijelo i slično.</w:t>
      </w:r>
    </w:p>
    <w:p w:rsidR="00450FE8" w:rsidRPr="00200F3D" w:rsidRDefault="00450FE8" w:rsidP="00450FE8">
      <w:pPr>
        <w:pStyle w:val="Tijeloteksta"/>
        <w:jc w:val="both"/>
        <w:rPr>
          <w:bCs/>
          <w:color w:val="000000"/>
          <w:sz w:val="22"/>
          <w:szCs w:val="22"/>
          <w:highlight w:val="yellow"/>
        </w:rPr>
      </w:pPr>
      <w:r w:rsidRPr="00200F3D">
        <w:rPr>
          <w:bCs/>
          <w:color w:val="000000"/>
          <w:sz w:val="22"/>
          <w:szCs w:val="22"/>
        </w:rPr>
        <w:t xml:space="preserve">Za nastavu tjelesne i zdravstvene kulture učenici trebaju imati sportsku odjeću  i obuću.  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</w:p>
    <w:p w:rsidR="00B00827" w:rsidRPr="00200F3D" w:rsidRDefault="003860E0" w:rsidP="00776F56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34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su dužni prije ulaska u školsku zgradu stati u red za to predviđeno mjesto i očistiti obuću.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 znak zvona učenici organizirano pod kontrolom  učitelja ulaze u školu i u učionicu.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Dopuštenje za ulazak učenika u zgradu prije početka nastave daje dežurni učitelj. 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slučaju hladnog i kišovitog vremena učenici se mogu i ranije pustiti u predvorje zgrade. U zgradu i učionice ulazi se bez trčanja i galame.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3860E0" w:rsidP="00DE7512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35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 znak za početak nastave učenici su obvezni biti na svojim mjestima i pripremiti pribor za rad.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Svaki učenik ima svoje mjesto rada, koje može promijeniti samo uz dopuštenje razrednika ili predmetnog nastavnika za njegov sat.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Učenicima nije dopušteno dočekivati učitelja na hodniku.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koji su zakasnili na nastavu, trebaju tiho uči u učionicu i ispričati se učitelju.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Svako kašnjenje učenika na nastavu učitelj je dužan evidentirati, a razrednik će </w:t>
      </w:r>
      <w:r w:rsidR="009146A8" w:rsidRPr="00200F3D">
        <w:rPr>
          <w:color w:val="000000"/>
          <w:sz w:val="22"/>
          <w:szCs w:val="22"/>
        </w:rPr>
        <w:t>procijeniti</w:t>
      </w:r>
      <w:r w:rsidRPr="00200F3D">
        <w:rPr>
          <w:color w:val="000000"/>
          <w:sz w:val="22"/>
          <w:szCs w:val="22"/>
        </w:rPr>
        <w:t xml:space="preserve"> da li je kašnjenje opravdano ili nije opravdano.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36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kabinet informatike učenici ulaze zajedno s učiteljem.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su obvezni čuvati računala i drugu računalnu opremu za vrijeme boravka u informatičkoj učionici i u ostalim prostorima škole.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Učenicima nije dozvoljeno korištenje računala na način koji bi oštetio programski dio računala.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255FA9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Učenik koji se ne pridržava odredaba ovog članka teže krši kućni red.</w:t>
      </w:r>
    </w:p>
    <w:p w:rsidR="00B00827" w:rsidRPr="00200F3D" w:rsidRDefault="00B00827" w:rsidP="00255FA9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37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Tijekom nastavnog procesa učenicima nije dopušteno dovikivati se, zadirkivati, prepirati se, šaptati i šetati po razredu ili na drugi način ometati nastavni proces.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Učenik koji želi nešto pitati ili priopćiti, treba svoju namjeru pokazati dizanjem ruke.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Učenik kojeg je učitelj prozvao dužan je ustati.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38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slučaju da je takav postupak neminovan, učitelj</w:t>
      </w:r>
      <w:r w:rsidR="00CF2375" w:rsidRPr="00200F3D">
        <w:rPr>
          <w:color w:val="000000"/>
          <w:sz w:val="22"/>
          <w:szCs w:val="22"/>
        </w:rPr>
        <w:t xml:space="preserve"> odvodi učenika razredniku, pedagogu</w:t>
      </w:r>
      <w:r w:rsidRPr="00200F3D">
        <w:rPr>
          <w:color w:val="000000"/>
          <w:sz w:val="22"/>
          <w:szCs w:val="22"/>
        </w:rPr>
        <w:t>, dežurnom učitelju ili ravnatelju.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O </w:t>
      </w:r>
      <w:r w:rsidR="00277158" w:rsidRPr="00200F3D">
        <w:rPr>
          <w:color w:val="000000"/>
          <w:sz w:val="22"/>
          <w:szCs w:val="22"/>
        </w:rPr>
        <w:t>upućivanju</w:t>
      </w:r>
      <w:r w:rsidR="00CF2375" w:rsidRPr="00200F3D">
        <w:rPr>
          <w:color w:val="000000"/>
          <w:sz w:val="22"/>
          <w:szCs w:val="22"/>
        </w:rPr>
        <w:t xml:space="preserve"> učenika pedagogu</w:t>
      </w:r>
      <w:r w:rsidRPr="00200F3D">
        <w:rPr>
          <w:color w:val="000000"/>
          <w:sz w:val="22"/>
          <w:szCs w:val="22"/>
        </w:rPr>
        <w:t>, učitelj je dužan u rubriku „napomene“ u razrednoj knjizi sastaviti o tome bilješku.</w:t>
      </w:r>
    </w:p>
    <w:p w:rsidR="00B00827" w:rsidRPr="00200F3D" w:rsidRDefault="00CF2375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Pedagog </w:t>
      </w:r>
      <w:r w:rsidR="00B00827" w:rsidRPr="00200F3D">
        <w:rPr>
          <w:color w:val="000000"/>
          <w:sz w:val="22"/>
          <w:szCs w:val="22"/>
        </w:rPr>
        <w:t xml:space="preserve">će po svom nahođenju postupiti i učenika vratiti u učionicu. 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slučaju težeg prekršaja pedagoginja može učenika uputiti ravnatelju Škole.</w:t>
      </w:r>
    </w:p>
    <w:p w:rsidR="00CF2375" w:rsidRPr="00200F3D" w:rsidRDefault="00CF2375" w:rsidP="00392385">
      <w:pPr>
        <w:pStyle w:val="Tijeloteksta"/>
        <w:rPr>
          <w:color w:val="000000"/>
          <w:sz w:val="22"/>
          <w:szCs w:val="22"/>
        </w:rPr>
      </w:pPr>
    </w:p>
    <w:p w:rsidR="00CF2375" w:rsidRPr="00200F3D" w:rsidRDefault="00CF2375" w:rsidP="00392385">
      <w:pPr>
        <w:pStyle w:val="Tijeloteksta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39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E02E8A">
      <w:pPr>
        <w:pStyle w:val="Tijeloteksta"/>
        <w:rPr>
          <w:sz w:val="22"/>
          <w:szCs w:val="22"/>
        </w:rPr>
      </w:pPr>
      <w:r w:rsidRPr="00200F3D">
        <w:rPr>
          <w:sz w:val="22"/>
          <w:szCs w:val="22"/>
        </w:rPr>
        <w:t>Razrednik je dužan postupiti po svakoj opaski i to:</w:t>
      </w:r>
    </w:p>
    <w:p w:rsidR="00B00827" w:rsidRPr="00200F3D" w:rsidRDefault="00B00827" w:rsidP="00E02E8A">
      <w:pPr>
        <w:pStyle w:val="Tijeloteksta"/>
        <w:rPr>
          <w:bCs/>
          <w:sz w:val="22"/>
          <w:szCs w:val="22"/>
        </w:rPr>
      </w:pPr>
    </w:p>
    <w:p w:rsidR="00B00827" w:rsidRPr="00200F3D" w:rsidRDefault="00B00827" w:rsidP="00E43C05">
      <w:pPr>
        <w:pStyle w:val="Tijeloteksta"/>
        <w:numPr>
          <w:ilvl w:val="0"/>
          <w:numId w:val="7"/>
        </w:numPr>
        <w:rPr>
          <w:sz w:val="22"/>
          <w:szCs w:val="22"/>
        </w:rPr>
      </w:pPr>
      <w:r w:rsidRPr="00200F3D">
        <w:rPr>
          <w:sz w:val="22"/>
          <w:szCs w:val="22"/>
        </w:rPr>
        <w:t>obaviti razgovor sa pre</w:t>
      </w:r>
      <w:r w:rsidR="00CF2375" w:rsidRPr="00200F3D">
        <w:rPr>
          <w:sz w:val="22"/>
          <w:szCs w:val="22"/>
        </w:rPr>
        <w:t>dmetnim učiteljem i pedagogom</w:t>
      </w:r>
      <w:r w:rsidRPr="00200F3D">
        <w:rPr>
          <w:sz w:val="22"/>
          <w:szCs w:val="22"/>
        </w:rPr>
        <w:t>;</w:t>
      </w:r>
    </w:p>
    <w:p w:rsidR="00B00827" w:rsidRPr="00200F3D" w:rsidRDefault="00B00827" w:rsidP="00E43C05">
      <w:pPr>
        <w:pStyle w:val="Tijeloteksta"/>
        <w:numPr>
          <w:ilvl w:val="0"/>
          <w:numId w:val="7"/>
        </w:numPr>
        <w:rPr>
          <w:sz w:val="22"/>
          <w:szCs w:val="22"/>
        </w:rPr>
      </w:pPr>
      <w:r w:rsidRPr="00200F3D">
        <w:rPr>
          <w:sz w:val="22"/>
          <w:szCs w:val="22"/>
        </w:rPr>
        <w:t>pozvati roditelje učenika na razgovor;</w:t>
      </w:r>
    </w:p>
    <w:p w:rsidR="00B00827" w:rsidRPr="00200F3D" w:rsidRDefault="00B00827" w:rsidP="00E43C05">
      <w:pPr>
        <w:pStyle w:val="Tijeloteksta"/>
        <w:numPr>
          <w:ilvl w:val="0"/>
          <w:numId w:val="7"/>
        </w:numPr>
        <w:rPr>
          <w:sz w:val="22"/>
          <w:szCs w:val="22"/>
        </w:rPr>
      </w:pPr>
      <w:r w:rsidRPr="00200F3D">
        <w:rPr>
          <w:sz w:val="22"/>
          <w:szCs w:val="22"/>
        </w:rPr>
        <w:t xml:space="preserve">u koliko je potrebno </w:t>
      </w:r>
      <w:r w:rsidR="003A13C0" w:rsidRPr="00200F3D">
        <w:rPr>
          <w:sz w:val="22"/>
          <w:szCs w:val="22"/>
        </w:rPr>
        <w:t>izriče</w:t>
      </w:r>
      <w:r w:rsidR="008C5F2A" w:rsidRPr="00200F3D">
        <w:rPr>
          <w:sz w:val="22"/>
          <w:szCs w:val="22"/>
        </w:rPr>
        <w:t xml:space="preserve"> se pedagoška mjera</w:t>
      </w:r>
      <w:r w:rsidRPr="00200F3D">
        <w:rPr>
          <w:sz w:val="22"/>
          <w:szCs w:val="22"/>
        </w:rPr>
        <w:t>, te se o tome sastavlja bilješka i obavještava se Razredno vijeće</w:t>
      </w:r>
    </w:p>
    <w:p w:rsidR="00B00827" w:rsidRPr="00200F3D" w:rsidRDefault="00B00827" w:rsidP="00E02E8A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ponovljenom slučaju, razrednik je dužan predložiti</w:t>
      </w:r>
      <w:r w:rsidR="008C5F2A" w:rsidRPr="00200F3D">
        <w:rPr>
          <w:color w:val="000000"/>
          <w:sz w:val="22"/>
          <w:szCs w:val="22"/>
        </w:rPr>
        <w:t xml:space="preserve"> učenika za ostale pedagoška mjera</w:t>
      </w:r>
      <w:r w:rsidRPr="00200F3D">
        <w:rPr>
          <w:color w:val="000000"/>
          <w:sz w:val="22"/>
          <w:szCs w:val="22"/>
        </w:rPr>
        <w:t xml:space="preserve">, koje su definirane Statutom škole. </w:t>
      </w:r>
    </w:p>
    <w:p w:rsidR="00BC1248" w:rsidRPr="00200F3D" w:rsidRDefault="00BC1248" w:rsidP="00E02E8A">
      <w:pPr>
        <w:pStyle w:val="Tijeloteksta"/>
        <w:rPr>
          <w:color w:val="000000"/>
          <w:sz w:val="22"/>
          <w:szCs w:val="22"/>
        </w:rPr>
      </w:pPr>
    </w:p>
    <w:p w:rsidR="00B00827" w:rsidRPr="00200F3D" w:rsidRDefault="003860E0" w:rsidP="00E02E8A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40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Učiteljima nije dopušteno korištenje mobilnih telefona i ostalih tehničkih naprava koje mogu ometati odvijanje nastave, drugih oblika odgojno-obrazovnog rada ili održavanje sjednica stručnih tijela Škole (Razredna vijeća, Uč</w:t>
      </w:r>
      <w:r w:rsidR="00CF2375" w:rsidRPr="00200F3D">
        <w:rPr>
          <w:color w:val="000000"/>
          <w:sz w:val="22"/>
          <w:szCs w:val="22"/>
        </w:rPr>
        <w:t>iteljska vijeća)</w:t>
      </w:r>
    </w:p>
    <w:p w:rsidR="00B00827" w:rsidRPr="00200F3D" w:rsidRDefault="00B00827" w:rsidP="00392385">
      <w:pPr>
        <w:pStyle w:val="Tijeloteksta"/>
        <w:rPr>
          <w:b/>
          <w:b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41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Učenik ili grupa učenika ne smije biti puštena sa sata nakon napisanog testa, obrađenog gradiva i sl. prije završetka nastave.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koji iz opravdanog razloga napuštaju zgradu škole grupno prolaze hodnicima u najvećoj tišini u pratnji predmetnog učitelja ili razrednika do izlaza iz škole.</w:t>
      </w:r>
    </w:p>
    <w:p w:rsidR="00B00827" w:rsidRPr="00200F3D" w:rsidRDefault="00B00827" w:rsidP="00392385">
      <w:pPr>
        <w:pStyle w:val="Tijeloteksta"/>
        <w:rPr>
          <w:b/>
          <w:b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42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450FE8" w:rsidRPr="00200F3D" w:rsidRDefault="00450FE8" w:rsidP="00450FE8">
      <w:pPr>
        <w:jc w:val="both"/>
        <w:rPr>
          <w:sz w:val="22"/>
          <w:szCs w:val="22"/>
        </w:rPr>
      </w:pPr>
      <w:r w:rsidRPr="00200F3D">
        <w:rPr>
          <w:sz w:val="22"/>
          <w:szCs w:val="22"/>
        </w:rPr>
        <w:t>Na nastavi učenik ne smije koristiti mobitel i druge slične aparate. Ograničava se korištenje mobitela za vrijeme nastave, uključujući mali i veliki odmor. Mobiteli moraju biti isključeni i spremljeni. U slučaju prekršaja ove odredbe, učitelj ima pravo oduzeti mobitel učeniku i pohraniti ga kod sebe, stručne službe, tajnika ili ravnatelja Škole. Mobitel može preuzeti isključivo roditelj ili skrbnik učenika.</w:t>
      </w:r>
    </w:p>
    <w:p w:rsidR="00450FE8" w:rsidRPr="00200F3D" w:rsidRDefault="00450FE8" w:rsidP="00450FE8">
      <w:pPr>
        <w:jc w:val="both"/>
        <w:rPr>
          <w:sz w:val="22"/>
          <w:szCs w:val="22"/>
        </w:rPr>
      </w:pPr>
    </w:p>
    <w:p w:rsidR="00450FE8" w:rsidRPr="00200F3D" w:rsidRDefault="00450FE8" w:rsidP="00450FE8">
      <w:pPr>
        <w:jc w:val="both"/>
        <w:rPr>
          <w:sz w:val="22"/>
          <w:szCs w:val="22"/>
        </w:rPr>
      </w:pPr>
      <w:r w:rsidRPr="00200F3D">
        <w:rPr>
          <w:sz w:val="22"/>
          <w:szCs w:val="22"/>
        </w:rPr>
        <w:t xml:space="preserve">Iznimno učenici mogu koristiti mobitele na satu za vrijeme nastave kao nastavnom pomagalo kada to učitelj zatraži i pravovremeno najavi. Mobitel se može koristiti u hitnim slučajevima, uz odobrenje učitelja, razrednika ili stručnog suradnika. Svaka upotreba tehnologije u učionici mora imati unaprijed zadanu svrhu, koja opravdava korištenje iste. </w:t>
      </w:r>
    </w:p>
    <w:p w:rsidR="00B00827" w:rsidRPr="00200F3D" w:rsidRDefault="00B00827" w:rsidP="00255FA9">
      <w:pPr>
        <w:pStyle w:val="Tijeloteksta"/>
        <w:rPr>
          <w:b/>
          <w:b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43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ne smiju bez dopuštenja ulaziti u zbornicu, ured ravnatelja i tajnika. Ako trebaju učitelja, s njim mogu razgovarati  u učionici ili u zbornici.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Kod ulaska u učionicu ili drugi prostor u kojem se tada održava nastava, učenik prvo treba pokucati, a zatim tiho ući i priopćiti učitelju razlog dolaska. </w:t>
      </w:r>
    </w:p>
    <w:p w:rsidR="00B00827" w:rsidRPr="00200F3D" w:rsidRDefault="00B00827" w:rsidP="00392385">
      <w:pPr>
        <w:pStyle w:val="Tijeloteksta"/>
        <w:rPr>
          <w:i/>
          <w:iCs/>
          <w:color w:val="000000"/>
          <w:sz w:val="22"/>
          <w:szCs w:val="22"/>
        </w:rPr>
      </w:pPr>
    </w:p>
    <w:p w:rsidR="00BC1248" w:rsidRPr="00200F3D" w:rsidRDefault="00B00827" w:rsidP="00392385">
      <w:pPr>
        <w:pStyle w:val="Tijeloteksta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IX. ODMOR</w:t>
      </w: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44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imaju pravo na veliki odmor i male odmore između nastavnih sati.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bCs/>
          <w:color w:val="000000"/>
          <w:sz w:val="22"/>
          <w:szCs w:val="22"/>
        </w:rPr>
        <w:t>Mali od</w:t>
      </w:r>
      <w:r w:rsidRPr="00200F3D">
        <w:rPr>
          <w:color w:val="000000"/>
          <w:sz w:val="22"/>
          <w:szCs w:val="22"/>
        </w:rPr>
        <w:t xml:space="preserve">mor traje </w:t>
      </w:r>
      <w:r w:rsidRPr="00200F3D">
        <w:rPr>
          <w:bCs/>
          <w:color w:val="000000"/>
          <w:sz w:val="22"/>
          <w:szCs w:val="22"/>
        </w:rPr>
        <w:t>5 minuta</w:t>
      </w:r>
      <w:r w:rsidRPr="00200F3D">
        <w:rPr>
          <w:color w:val="000000"/>
          <w:sz w:val="22"/>
          <w:szCs w:val="22"/>
        </w:rPr>
        <w:t xml:space="preserve">, a </w:t>
      </w:r>
      <w:r w:rsidRPr="00200F3D">
        <w:rPr>
          <w:bCs/>
          <w:color w:val="000000"/>
          <w:sz w:val="22"/>
          <w:szCs w:val="22"/>
        </w:rPr>
        <w:t>veliki odmor 20 minuta</w:t>
      </w:r>
      <w:r w:rsidRPr="00200F3D">
        <w:rPr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bCs/>
          <w:color w:val="000000"/>
          <w:sz w:val="22"/>
          <w:szCs w:val="22"/>
        </w:rPr>
        <w:t>Za vrijeme malih odmora</w:t>
      </w:r>
      <w:r w:rsidRPr="00200F3D">
        <w:rPr>
          <w:color w:val="000000"/>
          <w:sz w:val="22"/>
          <w:szCs w:val="22"/>
        </w:rPr>
        <w:t xml:space="preserve"> učenici ne smiju napuštati zgradu.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Učenicima nije dopušteno šetanje po hodnicima bez razloga, nije dopušten ulazak u druge učionice, napuštanje školske zgrade, vikanje, zviždanje, klizanje po hodnicima.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bCs/>
          <w:color w:val="000000"/>
          <w:sz w:val="22"/>
          <w:szCs w:val="22"/>
        </w:rPr>
        <w:t>Za vrijeme velikog odmora</w:t>
      </w:r>
      <w:r w:rsidRPr="00200F3D">
        <w:rPr>
          <w:color w:val="000000"/>
          <w:sz w:val="22"/>
          <w:szCs w:val="22"/>
        </w:rPr>
        <w:t xml:space="preserve"> svi učenici izlaze iz svojih učionica i izlaze na školsko dvorište. 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lastRenderedPageBreak/>
        <w:t xml:space="preserve">U slučaju lošeg vremena (kiše, hladnoće) učenicima je dopušteno zadržavanje u prostoru prizemlja Škole. 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Za vrijeme malog i velikog odmora vrata na učionicama moraju biti otvorena.</w:t>
      </w:r>
    </w:p>
    <w:p w:rsidR="00B00827" w:rsidRPr="00200F3D" w:rsidRDefault="00B00827" w:rsidP="00392385">
      <w:pPr>
        <w:pStyle w:val="Tijeloteksta"/>
        <w:spacing w:line="276" w:lineRule="auto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Najstrože je zabranjeno sjedenje učenika na prozoru, te dovikivanje i bacanje predmeta kroz prozor (otpatke hrane, pa</w:t>
      </w:r>
      <w:r w:rsidR="00CF2375" w:rsidRPr="00200F3D">
        <w:rPr>
          <w:color w:val="000000"/>
          <w:sz w:val="22"/>
          <w:szCs w:val="22"/>
        </w:rPr>
        <w:t>pira, boca</w:t>
      </w:r>
      <w:r w:rsidRPr="00200F3D">
        <w:rPr>
          <w:color w:val="000000"/>
          <w:sz w:val="22"/>
          <w:szCs w:val="22"/>
        </w:rPr>
        <w:t>, knjige……).</w:t>
      </w:r>
    </w:p>
    <w:p w:rsidR="00B00827" w:rsidRPr="00200F3D" w:rsidRDefault="00B00827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</w:p>
    <w:p w:rsidR="00CF2375" w:rsidRPr="00200F3D" w:rsidRDefault="00CF2375" w:rsidP="00392385">
      <w:pPr>
        <w:pStyle w:val="Tijeloteksta"/>
        <w:jc w:val="center"/>
        <w:rPr>
          <w:b/>
          <w:b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45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Kod napuštanja učionice učenici moraju ponijeti  svoje stvari.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Škola nije odgovorna za nestanak nakita, vrijednih stvari i novca učenika za vrijeme njihova boravka u Školi.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Učenici u miru i bez buke napuštaju školu i odlaze kući bez zadržavanja u školi i oko škole. 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Za učenike putnike do odlaska na autobus moraju se skrbiti dežurni učitelji. 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46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Za održavanje reda prilikom dolaska, odlaska i boravka učenika u Školi brinu se dežurni učitelji.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razrednom odjelu o redu brinu redari.</w:t>
      </w:r>
    </w:p>
    <w:p w:rsidR="00B00827" w:rsidRPr="00200F3D" w:rsidRDefault="00B00827" w:rsidP="00392385">
      <w:pPr>
        <w:pStyle w:val="Tijeloteksta"/>
        <w:rPr>
          <w:i/>
          <w:i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47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 razrednom odjelu tjedno se određuju dva redara. 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Redare  određuje razrednik prema abecednom redu.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Redari: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dolaze 10 minuta prije početka nastave, pregledaju učionicu i o uočenim nepravilnostima ili oštećenjima izvješćuju dežurnog učitelja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pripremaju učionicu za nastavu, brišu ploču i donose prema potrebi nastavna sredstva i pomagala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izvješćuju dežurnog učitelja o nenazočnosti učitelja</w:t>
      </w:r>
      <w:r w:rsidR="00CF2375" w:rsidRPr="00200F3D">
        <w:rPr>
          <w:color w:val="000000"/>
          <w:sz w:val="22"/>
          <w:szCs w:val="22"/>
        </w:rPr>
        <w:t xml:space="preserve"> na nastavi. Ako ravnatelj izvijesti</w:t>
      </w:r>
      <w:r w:rsidRPr="00200F3D">
        <w:rPr>
          <w:color w:val="000000"/>
          <w:sz w:val="22"/>
          <w:szCs w:val="22"/>
        </w:rPr>
        <w:t xml:space="preserve"> redara da učitelj neće doći na taj sat, učenici su dužni ostati u toj učionici, sačekati zamjenu ili se u miru i tišini pripremiti za sljedeći sat. Ukoliko je to posljednji sat</w:t>
      </w:r>
      <w:r w:rsidR="00CF2375" w:rsidRPr="00200F3D">
        <w:rPr>
          <w:color w:val="000000"/>
          <w:sz w:val="22"/>
          <w:szCs w:val="22"/>
        </w:rPr>
        <w:t xml:space="preserve"> u rasporedu </w:t>
      </w:r>
      <w:r w:rsidRPr="00200F3D">
        <w:rPr>
          <w:color w:val="000000"/>
          <w:sz w:val="22"/>
          <w:szCs w:val="22"/>
        </w:rPr>
        <w:t xml:space="preserve"> ravnatelj će učenike poslati kući.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prijavljuju učiteljima početkom svakog nastavnog sata nenazočne učenike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provjetravaju učionicu za vrijeme malog odmora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izvješćuju o nađenim predmetima učitelja, a predmete (knjige, bilježnice, olovke, odjeću, nakit i sl.) odnose u tajništvo</w:t>
      </w:r>
    </w:p>
    <w:p w:rsidR="00B00827" w:rsidRPr="00200F3D" w:rsidRDefault="00B00827" w:rsidP="00392385">
      <w:pPr>
        <w:pStyle w:val="Tijeloteksta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B00827" w:rsidRPr="00200F3D" w:rsidRDefault="00B00827" w:rsidP="00392385">
      <w:pPr>
        <w:pStyle w:val="Tijeloteksta"/>
        <w:ind w:left="600"/>
        <w:jc w:val="both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48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Za vrijeme velikog odmora jedan od redara obvezno mora biti u učionici i održavati red, ako su u učionici ostali učenici po odobrenju učitelja.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Svakog učenika koji se ne pridržava reda, redar je ovlašten prijaviti dežurnom učitelju.</w:t>
      </w:r>
    </w:p>
    <w:p w:rsidR="003F7D18" w:rsidRPr="00200F3D" w:rsidRDefault="003F7D18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X. UPORABA KNJIŽNICE</w:t>
      </w:r>
    </w:p>
    <w:p w:rsidR="003F7D18" w:rsidRPr="00200F3D" w:rsidRDefault="003F7D18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49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Učenik koristi knjižnicu prema rasporedu rada knjižnice. Raspored rada knjižnice nalazi se na vratima. </w:t>
      </w:r>
    </w:p>
    <w:p w:rsidR="00B00827" w:rsidRPr="00200F3D" w:rsidRDefault="00B00827" w:rsidP="00FA7663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1113C1" w:rsidRDefault="001113C1" w:rsidP="00FA7663">
      <w:pPr>
        <w:pStyle w:val="Tijeloteksta"/>
        <w:jc w:val="both"/>
        <w:rPr>
          <w:color w:val="000000"/>
          <w:sz w:val="22"/>
          <w:szCs w:val="22"/>
        </w:rPr>
      </w:pPr>
    </w:p>
    <w:p w:rsidR="00200F3D" w:rsidRDefault="00200F3D" w:rsidP="00FA7663">
      <w:pPr>
        <w:pStyle w:val="Tijeloteksta"/>
        <w:jc w:val="both"/>
        <w:rPr>
          <w:color w:val="000000"/>
          <w:sz w:val="22"/>
          <w:szCs w:val="22"/>
        </w:rPr>
      </w:pPr>
    </w:p>
    <w:p w:rsidR="00200F3D" w:rsidRPr="00200F3D" w:rsidRDefault="00200F3D" w:rsidP="00FA7663">
      <w:pPr>
        <w:pStyle w:val="Tijeloteksta"/>
        <w:jc w:val="both"/>
        <w:rPr>
          <w:color w:val="000000"/>
          <w:sz w:val="22"/>
          <w:szCs w:val="22"/>
        </w:rPr>
      </w:pPr>
    </w:p>
    <w:p w:rsidR="00276436" w:rsidRPr="00200F3D" w:rsidRDefault="00276436" w:rsidP="00FA7663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XI. DEŽURSTVA</w:t>
      </w:r>
    </w:p>
    <w:p w:rsidR="00B00827" w:rsidRPr="00200F3D" w:rsidRDefault="00B00827" w:rsidP="00392385">
      <w:pPr>
        <w:pStyle w:val="Tijeloteksta"/>
        <w:jc w:val="center"/>
        <w:rPr>
          <w:b/>
          <w:bCs/>
          <w:i/>
          <w:i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50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 Školi za v</w:t>
      </w:r>
      <w:r w:rsidR="00A418C0" w:rsidRPr="00200F3D">
        <w:rPr>
          <w:color w:val="000000"/>
          <w:sz w:val="22"/>
          <w:szCs w:val="22"/>
        </w:rPr>
        <w:t xml:space="preserve">rijeme rada dežuraju učitelji, </w:t>
      </w:r>
      <w:r w:rsidR="00CF2375" w:rsidRPr="00200F3D">
        <w:rPr>
          <w:color w:val="000000"/>
          <w:sz w:val="22"/>
          <w:szCs w:val="22"/>
        </w:rPr>
        <w:t>stručni suradnik</w:t>
      </w:r>
      <w:r w:rsidR="00A418C0" w:rsidRPr="00200F3D">
        <w:rPr>
          <w:color w:val="000000"/>
          <w:sz w:val="22"/>
          <w:szCs w:val="22"/>
        </w:rPr>
        <w:t>,</w:t>
      </w:r>
      <w:r w:rsidR="005F6489" w:rsidRPr="00200F3D">
        <w:rPr>
          <w:color w:val="000000"/>
          <w:sz w:val="22"/>
          <w:szCs w:val="22"/>
        </w:rPr>
        <w:t xml:space="preserve"> </w:t>
      </w:r>
      <w:r w:rsidR="00A418C0" w:rsidRPr="00200F3D">
        <w:rPr>
          <w:color w:val="000000"/>
          <w:sz w:val="22"/>
          <w:szCs w:val="22"/>
        </w:rPr>
        <w:t>spremačice i domari.</w:t>
      </w:r>
    </w:p>
    <w:p w:rsidR="00B00827" w:rsidRPr="00200F3D" w:rsidRDefault="00CF2375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Učitelji,</w:t>
      </w:r>
      <w:r w:rsidR="00B00827" w:rsidRPr="00200F3D">
        <w:rPr>
          <w:color w:val="000000"/>
          <w:sz w:val="22"/>
          <w:szCs w:val="22"/>
        </w:rPr>
        <w:t xml:space="preserve"> stručni suradnici</w:t>
      </w:r>
      <w:r w:rsidR="00A418C0" w:rsidRPr="00200F3D">
        <w:rPr>
          <w:color w:val="000000"/>
          <w:sz w:val="22"/>
          <w:szCs w:val="22"/>
        </w:rPr>
        <w:t>,</w:t>
      </w:r>
      <w:r w:rsidR="005F6489" w:rsidRPr="00200F3D">
        <w:rPr>
          <w:color w:val="000000"/>
          <w:sz w:val="22"/>
          <w:szCs w:val="22"/>
        </w:rPr>
        <w:t xml:space="preserve"> </w:t>
      </w:r>
      <w:r w:rsidR="00A418C0" w:rsidRPr="00200F3D">
        <w:rPr>
          <w:color w:val="000000"/>
          <w:sz w:val="22"/>
          <w:szCs w:val="22"/>
        </w:rPr>
        <w:t xml:space="preserve">spremačice i domari </w:t>
      </w:r>
      <w:r w:rsidR="00B00827" w:rsidRPr="00200F3D">
        <w:rPr>
          <w:color w:val="000000"/>
          <w:sz w:val="22"/>
          <w:szCs w:val="22"/>
        </w:rPr>
        <w:t>dežuraju prema rasporedu dežurstva.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Raspor</w:t>
      </w:r>
      <w:r w:rsidR="00A418C0" w:rsidRPr="00200F3D">
        <w:rPr>
          <w:color w:val="000000"/>
          <w:sz w:val="22"/>
          <w:szCs w:val="22"/>
        </w:rPr>
        <w:t>ed i obveze dežurnih učitelja,</w:t>
      </w:r>
      <w:r w:rsidR="005F6489" w:rsidRPr="00200F3D">
        <w:rPr>
          <w:color w:val="000000"/>
          <w:sz w:val="22"/>
          <w:szCs w:val="22"/>
        </w:rPr>
        <w:t xml:space="preserve"> </w:t>
      </w:r>
      <w:r w:rsidR="00CF2375" w:rsidRPr="00200F3D">
        <w:rPr>
          <w:color w:val="000000"/>
          <w:sz w:val="22"/>
          <w:szCs w:val="22"/>
        </w:rPr>
        <w:t>stručnog suradnika</w:t>
      </w:r>
      <w:r w:rsidR="00A418C0" w:rsidRPr="00200F3D">
        <w:rPr>
          <w:color w:val="000000"/>
          <w:sz w:val="22"/>
          <w:szCs w:val="22"/>
        </w:rPr>
        <w:t>, spremačica i domara</w:t>
      </w:r>
      <w:r w:rsidRPr="00200F3D">
        <w:rPr>
          <w:color w:val="000000"/>
          <w:sz w:val="22"/>
          <w:szCs w:val="22"/>
        </w:rPr>
        <w:t xml:space="preserve"> određuje ravnatelj. </w:t>
      </w:r>
    </w:p>
    <w:p w:rsidR="00B00827" w:rsidRPr="00200F3D" w:rsidRDefault="00B00827" w:rsidP="00392385">
      <w:pPr>
        <w:pStyle w:val="Tijeloteksta"/>
        <w:rPr>
          <w:i/>
          <w:iCs/>
          <w:color w:val="000000"/>
          <w:sz w:val="22"/>
          <w:szCs w:val="22"/>
        </w:rPr>
      </w:pPr>
    </w:p>
    <w:p w:rsidR="00CF2375" w:rsidRPr="00200F3D" w:rsidRDefault="00CF2375" w:rsidP="00392385">
      <w:pPr>
        <w:pStyle w:val="Tijeloteksta"/>
        <w:rPr>
          <w:i/>
          <w:i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51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Mjesto i trajanje dežurstva određuje ravnatelj.</w:t>
      </w:r>
    </w:p>
    <w:p w:rsidR="00B00827" w:rsidRPr="00200F3D" w:rsidRDefault="00B00827" w:rsidP="003F7D18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Raspored dežurstva učitelja predmetne i razredne nastave, dežurstvo za vrijeme velikog odmora uključujući </w:t>
      </w:r>
      <w:r w:rsidR="00CF2375" w:rsidRPr="00200F3D">
        <w:rPr>
          <w:iCs/>
          <w:sz w:val="22"/>
          <w:szCs w:val="22"/>
        </w:rPr>
        <w:t>područnu školu</w:t>
      </w:r>
      <w:r w:rsidRPr="00200F3D">
        <w:rPr>
          <w:color w:val="000000"/>
          <w:sz w:val="22"/>
          <w:szCs w:val="22"/>
        </w:rPr>
        <w:t xml:space="preserve"> te uključujući i raspored primanja roditelja  nalazi s</w:t>
      </w:r>
      <w:r w:rsidR="00776F56" w:rsidRPr="00200F3D">
        <w:rPr>
          <w:color w:val="000000"/>
          <w:sz w:val="22"/>
          <w:szCs w:val="22"/>
        </w:rPr>
        <w:t xml:space="preserve">e na oglasnoj ploči u zbornici </w:t>
      </w:r>
      <w:r w:rsidRPr="00200F3D">
        <w:rPr>
          <w:color w:val="000000"/>
          <w:sz w:val="22"/>
          <w:szCs w:val="22"/>
        </w:rPr>
        <w:t xml:space="preserve"> škole.</w:t>
      </w:r>
    </w:p>
    <w:p w:rsidR="002C0AF3" w:rsidRPr="00200F3D" w:rsidRDefault="002C0AF3" w:rsidP="003F7D18">
      <w:pPr>
        <w:pStyle w:val="Tijeloteksta"/>
        <w:jc w:val="both"/>
        <w:rPr>
          <w:color w:val="000000"/>
          <w:sz w:val="22"/>
          <w:szCs w:val="22"/>
        </w:rPr>
      </w:pPr>
    </w:p>
    <w:p w:rsidR="002C0AF3" w:rsidRPr="00200F3D" w:rsidRDefault="002C0AF3" w:rsidP="003F7D18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52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Dežurni učitelj:</w:t>
      </w:r>
    </w:p>
    <w:p w:rsidR="00B00827" w:rsidRPr="00200F3D" w:rsidRDefault="00450FE8" w:rsidP="00557E2E">
      <w:pPr>
        <w:pStyle w:val="Tijeloteksta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dolazi 25</w:t>
      </w:r>
      <w:r w:rsidR="00B00827" w:rsidRPr="00200F3D">
        <w:rPr>
          <w:color w:val="000000"/>
          <w:sz w:val="22"/>
          <w:szCs w:val="22"/>
        </w:rPr>
        <w:t xml:space="preserve"> minuta prije početka nastave</w:t>
      </w:r>
    </w:p>
    <w:p w:rsidR="00B00827" w:rsidRPr="00200F3D" w:rsidRDefault="00B00827" w:rsidP="00557E2E">
      <w:pPr>
        <w:pStyle w:val="Tijeloteksta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pazi na red i disciplinu u Školi</w:t>
      </w:r>
    </w:p>
    <w:p w:rsidR="00B00827" w:rsidRPr="00200F3D" w:rsidRDefault="00B00827" w:rsidP="00557E2E">
      <w:pPr>
        <w:pStyle w:val="Tijeloteksta"/>
        <w:numPr>
          <w:ilvl w:val="0"/>
          <w:numId w:val="10"/>
        </w:numPr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za vrijeme malih odmora i velikog odmora kontrolira red</w:t>
      </w:r>
    </w:p>
    <w:p w:rsidR="00B00827" w:rsidRPr="00200F3D" w:rsidRDefault="00B00827" w:rsidP="00557E2E">
      <w:pPr>
        <w:pStyle w:val="Tijeloteksta"/>
        <w:numPr>
          <w:ilvl w:val="0"/>
          <w:numId w:val="10"/>
        </w:numPr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svim većim kršenjima kuć</w:t>
      </w:r>
      <w:r w:rsidR="00CF2375" w:rsidRPr="00200F3D">
        <w:rPr>
          <w:color w:val="000000"/>
          <w:sz w:val="22"/>
          <w:szCs w:val="22"/>
        </w:rPr>
        <w:t>nog reda obavještava pedagoga  ili ravnatelja</w:t>
      </w:r>
    </w:p>
    <w:p w:rsidR="00B00827" w:rsidRPr="00200F3D" w:rsidRDefault="00B00827" w:rsidP="00557E2E">
      <w:pPr>
        <w:pStyle w:val="Tijeloteksta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pazi da li redari obavljaju svoju dužnost</w:t>
      </w:r>
    </w:p>
    <w:p w:rsidR="00B00827" w:rsidRPr="00200F3D" w:rsidRDefault="00B00827" w:rsidP="00557E2E">
      <w:pPr>
        <w:pStyle w:val="Tijeloteksta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pazi da se poštuju odredbe Pravilnika o kućnom redu te o kršenju istih </w:t>
      </w:r>
      <w:r w:rsidR="003A13C0" w:rsidRPr="00200F3D">
        <w:rPr>
          <w:color w:val="000000"/>
          <w:sz w:val="22"/>
          <w:szCs w:val="22"/>
        </w:rPr>
        <w:t>obavještava</w:t>
      </w:r>
      <w:r w:rsidRPr="00200F3D">
        <w:rPr>
          <w:color w:val="000000"/>
          <w:sz w:val="22"/>
          <w:szCs w:val="22"/>
        </w:rPr>
        <w:t xml:space="preserve"> ravnatelja</w:t>
      </w:r>
    </w:p>
    <w:p w:rsidR="00B00827" w:rsidRPr="00200F3D" w:rsidRDefault="00B00827" w:rsidP="00557E2E">
      <w:pPr>
        <w:pStyle w:val="Tijeloteksta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prima primjedbe roditelja.</w:t>
      </w:r>
    </w:p>
    <w:p w:rsidR="00B00827" w:rsidRPr="00200F3D" w:rsidRDefault="00B00827" w:rsidP="00392385">
      <w:pPr>
        <w:pStyle w:val="Tijeloteksta"/>
        <w:rPr>
          <w:i/>
          <w:iCs/>
          <w:color w:val="000000"/>
          <w:sz w:val="22"/>
          <w:szCs w:val="22"/>
        </w:rPr>
      </w:pPr>
    </w:p>
    <w:p w:rsidR="008C5F2A" w:rsidRPr="00200F3D" w:rsidRDefault="008C5F2A" w:rsidP="00392385">
      <w:pPr>
        <w:pStyle w:val="Tijeloteksta"/>
        <w:rPr>
          <w:i/>
          <w:iCs/>
          <w:color w:val="000000"/>
          <w:sz w:val="22"/>
          <w:szCs w:val="22"/>
        </w:rPr>
      </w:pPr>
    </w:p>
    <w:p w:rsidR="008C5F2A" w:rsidRPr="00200F3D" w:rsidRDefault="008C5F2A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</w:p>
    <w:p w:rsidR="00B00827" w:rsidRPr="00200F3D" w:rsidRDefault="008C5F2A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XII</w:t>
      </w:r>
      <w:r w:rsidR="00B00827" w:rsidRPr="00200F3D">
        <w:rPr>
          <w:b/>
          <w:bCs/>
          <w:color w:val="000000"/>
          <w:sz w:val="22"/>
          <w:szCs w:val="22"/>
        </w:rPr>
        <w:t>. PONAŠANJE UČENIKA IZVAN ŠKOLE</w:t>
      </w:r>
    </w:p>
    <w:p w:rsidR="00B00827" w:rsidRPr="00200F3D" w:rsidRDefault="00B00827" w:rsidP="00392385">
      <w:pPr>
        <w:pStyle w:val="Tijeloteksta"/>
        <w:jc w:val="both"/>
        <w:rPr>
          <w:i/>
          <w:i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53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se na priredbama, izložbama, u muzejima i sl. trebaju ponašati pristojno, ne činiti ništa što bi ometalo priredbu-izvođače programa i posjetioce.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Učenici se moraju ponašati primjereno i pristojno na svim mjestima izvanučioničke nastave, u prijevoznim sredstvima, ugostiteljskim objektima, domovima ili drugim smještajnim objektima ili ustanovama koje posjećuju, poštujući kućni red i/ili druge propise objekta u kojem borave.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Za ponašanje učenika odgovoran je razrednik ili predmetni učitelj koji je u pratnji.</w:t>
      </w:r>
    </w:p>
    <w:p w:rsidR="0080261D" w:rsidRPr="00200F3D" w:rsidRDefault="0080261D" w:rsidP="00392385">
      <w:pPr>
        <w:pStyle w:val="Tijeloteksta"/>
        <w:rPr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54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C1248" w:rsidRPr="00200F3D" w:rsidRDefault="00B00827" w:rsidP="00905AC7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Za vrijeme trajanja izvanučioničke nastave (škole u prirodi, izleta ili ekskurzija i dr.) učenici su obvezni disciplinirano izvršavati upute učitelja - voditelja puta, te se bez njegove dozvole ne smiju udaljiti od grupe.</w:t>
      </w:r>
    </w:p>
    <w:p w:rsidR="008C5F2A" w:rsidRPr="00200F3D" w:rsidRDefault="008C5F2A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8C5F2A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XIII</w:t>
      </w:r>
      <w:r w:rsidR="00B00827" w:rsidRPr="00200F3D">
        <w:rPr>
          <w:b/>
          <w:bCs/>
          <w:color w:val="000000"/>
          <w:sz w:val="22"/>
          <w:szCs w:val="22"/>
        </w:rPr>
        <w:t>. KRŠENJE KUĆNOG REDA</w:t>
      </w: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55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Postupanje prema odredbama ovoga pravilnika sastavni je dio radnih obveza radnika i učenika Škole.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Radnik koji postupi suprotno odredbama ovoga pravilnika, odgovoran je za povredu radne obveze.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Učenik koji postupi suprotno odredbama ovoga pravilnika, odgovoran je prema općim aktima Škole. 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Osobu koja za vrijeme boravka u Školi krši kućni red, dežurni učitelj  ili ravnatelj udaljit će ga iz prostora Škole.</w:t>
      </w:r>
    </w:p>
    <w:p w:rsidR="002C0AF3" w:rsidRPr="00200F3D" w:rsidRDefault="002C0AF3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2C0AF3" w:rsidRPr="00200F3D" w:rsidRDefault="002C0AF3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905AC7" w:rsidRPr="00200F3D" w:rsidRDefault="00905AC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905AC7" w:rsidRPr="00200F3D" w:rsidRDefault="00905AC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905AC7" w:rsidRPr="00200F3D" w:rsidRDefault="00905AC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X</w:t>
      </w:r>
      <w:r w:rsidR="008C5F2A" w:rsidRPr="00200F3D">
        <w:rPr>
          <w:b/>
          <w:bCs/>
          <w:color w:val="000000"/>
          <w:sz w:val="22"/>
          <w:szCs w:val="22"/>
        </w:rPr>
        <w:t>I</w:t>
      </w:r>
      <w:r w:rsidRPr="00200F3D">
        <w:rPr>
          <w:b/>
          <w:bCs/>
          <w:color w:val="000000"/>
          <w:sz w:val="22"/>
          <w:szCs w:val="22"/>
        </w:rPr>
        <w:t>V. PRIJELAZNE I ZAVRŠNE ODREDBE</w:t>
      </w:r>
    </w:p>
    <w:p w:rsidR="00B00827" w:rsidRPr="00200F3D" w:rsidRDefault="00B00827" w:rsidP="00392385">
      <w:pPr>
        <w:pStyle w:val="Tijeloteksta"/>
        <w:jc w:val="both"/>
        <w:rPr>
          <w:i/>
          <w:iCs/>
          <w:color w:val="000000"/>
          <w:sz w:val="22"/>
          <w:szCs w:val="22"/>
        </w:rPr>
      </w:pPr>
    </w:p>
    <w:p w:rsidR="00B00827" w:rsidRPr="00200F3D" w:rsidRDefault="003860E0" w:rsidP="0080261D">
      <w:pPr>
        <w:pStyle w:val="Tijeloteksta"/>
        <w:jc w:val="center"/>
        <w:rPr>
          <w:b/>
          <w:bCs/>
          <w:color w:val="000000"/>
          <w:sz w:val="22"/>
          <w:szCs w:val="22"/>
        </w:rPr>
      </w:pPr>
      <w:r w:rsidRPr="00200F3D">
        <w:rPr>
          <w:b/>
          <w:bCs/>
          <w:color w:val="000000"/>
          <w:sz w:val="22"/>
          <w:szCs w:val="22"/>
        </w:rPr>
        <w:t>Članak 56</w:t>
      </w:r>
      <w:r w:rsidR="00B00827" w:rsidRPr="00200F3D">
        <w:rPr>
          <w:b/>
          <w:bCs/>
          <w:color w:val="000000"/>
          <w:sz w:val="22"/>
          <w:szCs w:val="22"/>
        </w:rPr>
        <w:t>.</w:t>
      </w:r>
    </w:p>
    <w:p w:rsidR="00B00827" w:rsidRPr="00200F3D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Ova</w:t>
      </w:r>
      <w:r w:rsidR="003F4FA5" w:rsidRPr="00200F3D">
        <w:rPr>
          <w:color w:val="000000"/>
          <w:sz w:val="22"/>
          <w:szCs w:val="22"/>
        </w:rPr>
        <w:t xml:space="preserve">j pravilnik stupa na snagu dan nakon objave </w:t>
      </w:r>
      <w:r w:rsidRPr="00200F3D">
        <w:rPr>
          <w:color w:val="000000"/>
          <w:sz w:val="22"/>
          <w:szCs w:val="22"/>
        </w:rPr>
        <w:t>na oglasnoj ploči Škole.</w:t>
      </w:r>
    </w:p>
    <w:p w:rsidR="008C5F2A" w:rsidRPr="00200F3D" w:rsidRDefault="008C5F2A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3F4FA5" w:rsidRPr="00200F3D" w:rsidRDefault="003F4FA5" w:rsidP="00392385">
      <w:pPr>
        <w:pStyle w:val="Tijeloteksta"/>
        <w:jc w:val="both"/>
        <w:rPr>
          <w:b/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ab/>
      </w:r>
      <w:r w:rsidRPr="00200F3D">
        <w:rPr>
          <w:color w:val="000000"/>
          <w:sz w:val="22"/>
          <w:szCs w:val="22"/>
        </w:rPr>
        <w:tab/>
      </w:r>
      <w:r w:rsidRPr="00200F3D">
        <w:rPr>
          <w:color w:val="000000"/>
          <w:sz w:val="22"/>
          <w:szCs w:val="22"/>
        </w:rPr>
        <w:tab/>
      </w:r>
      <w:r w:rsidRPr="00200F3D">
        <w:rPr>
          <w:color w:val="000000"/>
          <w:sz w:val="22"/>
          <w:szCs w:val="22"/>
        </w:rPr>
        <w:tab/>
      </w:r>
      <w:r w:rsidRPr="00200F3D">
        <w:rPr>
          <w:color w:val="000000"/>
          <w:sz w:val="22"/>
          <w:szCs w:val="22"/>
        </w:rPr>
        <w:tab/>
        <w:t xml:space="preserve">          </w:t>
      </w:r>
      <w:r w:rsidR="003860E0" w:rsidRPr="00200F3D">
        <w:rPr>
          <w:b/>
          <w:color w:val="000000"/>
          <w:sz w:val="22"/>
          <w:szCs w:val="22"/>
        </w:rPr>
        <w:t>Članak 57</w:t>
      </w:r>
      <w:r w:rsidRPr="00200F3D">
        <w:rPr>
          <w:b/>
          <w:color w:val="000000"/>
          <w:sz w:val="22"/>
          <w:szCs w:val="22"/>
        </w:rPr>
        <w:t>.</w:t>
      </w:r>
    </w:p>
    <w:p w:rsidR="003F4FA5" w:rsidRPr="00200F3D" w:rsidRDefault="003F4FA5" w:rsidP="00392385">
      <w:pPr>
        <w:pStyle w:val="Tijeloteksta"/>
        <w:jc w:val="both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Stupanjem na snagu ovog Pravilnika o kućnom redu prestaje važiti Pra</w:t>
      </w:r>
      <w:r w:rsidR="003860E0" w:rsidRPr="00200F3D">
        <w:rPr>
          <w:color w:val="000000"/>
          <w:sz w:val="22"/>
          <w:szCs w:val="22"/>
        </w:rPr>
        <w:t>vilnik o kućnom redu škole od 8</w:t>
      </w:r>
      <w:r w:rsidRPr="00200F3D">
        <w:rPr>
          <w:color w:val="000000"/>
          <w:sz w:val="22"/>
          <w:szCs w:val="22"/>
        </w:rPr>
        <w:t>.</w:t>
      </w:r>
      <w:r w:rsidR="003860E0" w:rsidRPr="00200F3D">
        <w:rPr>
          <w:color w:val="000000"/>
          <w:sz w:val="22"/>
          <w:szCs w:val="22"/>
        </w:rPr>
        <w:t>10.2024</w:t>
      </w:r>
      <w:r w:rsidR="00841D3F">
        <w:rPr>
          <w:color w:val="000000"/>
          <w:sz w:val="22"/>
          <w:szCs w:val="22"/>
        </w:rPr>
        <w:t>.</w:t>
      </w:r>
      <w:r w:rsidR="00C96308">
        <w:rPr>
          <w:color w:val="000000"/>
          <w:sz w:val="22"/>
          <w:szCs w:val="22"/>
        </w:rPr>
        <w:t xml:space="preserve"> godine KLASA:011-05/2</w:t>
      </w:r>
      <w:bookmarkStart w:id="0" w:name="_GoBack"/>
      <w:bookmarkEnd w:id="0"/>
      <w:r w:rsidR="003860E0" w:rsidRPr="00200F3D">
        <w:rPr>
          <w:color w:val="000000"/>
          <w:sz w:val="22"/>
          <w:szCs w:val="22"/>
        </w:rPr>
        <w:t>4-01/3 URBROJ:2198-1-36-24-</w:t>
      </w:r>
      <w:r w:rsidRPr="00200F3D">
        <w:rPr>
          <w:color w:val="000000"/>
          <w:sz w:val="22"/>
          <w:szCs w:val="22"/>
        </w:rPr>
        <w:t>1</w:t>
      </w:r>
    </w:p>
    <w:p w:rsidR="00B00827" w:rsidRPr="00200F3D" w:rsidRDefault="00B00827" w:rsidP="00392385">
      <w:pPr>
        <w:pStyle w:val="Tijeloteksta"/>
        <w:jc w:val="both"/>
        <w:rPr>
          <w:b/>
          <w:i/>
          <w:iCs/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both"/>
        <w:rPr>
          <w:i/>
          <w:iCs/>
          <w:color w:val="000000"/>
          <w:sz w:val="22"/>
          <w:szCs w:val="22"/>
        </w:rPr>
      </w:pPr>
    </w:p>
    <w:p w:rsidR="008C5F2A" w:rsidRPr="00200F3D" w:rsidRDefault="00B00827" w:rsidP="008956CD">
      <w:pPr>
        <w:pStyle w:val="Tijeloteksta"/>
        <w:ind w:left="5760" w:firstLine="720"/>
        <w:jc w:val="center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Predsjednica Školskog odbora :</w:t>
      </w:r>
      <w:r w:rsidR="008956CD" w:rsidRPr="00200F3D">
        <w:rPr>
          <w:color w:val="000000"/>
          <w:sz w:val="22"/>
          <w:szCs w:val="22"/>
        </w:rPr>
        <w:tab/>
      </w:r>
    </w:p>
    <w:p w:rsidR="00B00827" w:rsidRPr="00200F3D" w:rsidRDefault="00BC3442" w:rsidP="008C5F2A">
      <w:pPr>
        <w:pStyle w:val="Tijeloteksta"/>
        <w:jc w:val="center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8956CD" w:rsidRPr="00200F3D">
        <w:rPr>
          <w:color w:val="000000"/>
          <w:sz w:val="22"/>
          <w:szCs w:val="22"/>
        </w:rPr>
        <w:tab/>
        <w:t xml:space="preserve">      </w:t>
      </w:r>
      <w:r w:rsidR="00276436" w:rsidRPr="00200F3D">
        <w:rPr>
          <w:color w:val="000000"/>
          <w:sz w:val="22"/>
          <w:szCs w:val="22"/>
        </w:rPr>
        <w:t>Ivana Peraić, dipl.</w:t>
      </w:r>
      <w:r w:rsidR="008C5F2A" w:rsidRPr="00200F3D">
        <w:rPr>
          <w:color w:val="000000"/>
          <w:sz w:val="22"/>
          <w:szCs w:val="22"/>
        </w:rPr>
        <w:t xml:space="preserve"> učiteljica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</w:p>
    <w:p w:rsidR="00B00827" w:rsidRPr="00200F3D" w:rsidRDefault="00B00827" w:rsidP="00392385">
      <w:pPr>
        <w:pStyle w:val="Tijeloteksta"/>
        <w:jc w:val="right"/>
        <w:rPr>
          <w:color w:val="000000"/>
          <w:sz w:val="22"/>
          <w:szCs w:val="22"/>
        </w:rPr>
      </w:pPr>
    </w:p>
    <w:p w:rsidR="00B00827" w:rsidRPr="00200F3D" w:rsidRDefault="00276436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>KLASA:</w:t>
      </w:r>
      <w:r w:rsidR="00F60865" w:rsidRPr="00200F3D">
        <w:rPr>
          <w:color w:val="000000"/>
          <w:sz w:val="22"/>
          <w:szCs w:val="22"/>
        </w:rPr>
        <w:t xml:space="preserve"> 011-05/25-02/2</w:t>
      </w:r>
    </w:p>
    <w:p w:rsidR="00B00827" w:rsidRPr="00200F3D" w:rsidRDefault="00276436" w:rsidP="00392385">
      <w:pPr>
        <w:pStyle w:val="Tijeloteksta"/>
        <w:rPr>
          <w:color w:val="000000"/>
          <w:sz w:val="22"/>
          <w:szCs w:val="22"/>
        </w:rPr>
      </w:pPr>
      <w:r w:rsidRPr="00200F3D">
        <w:rPr>
          <w:color w:val="000000"/>
          <w:sz w:val="22"/>
          <w:szCs w:val="22"/>
        </w:rPr>
        <w:t xml:space="preserve">URBROJ: </w:t>
      </w:r>
      <w:r w:rsidR="00F60865" w:rsidRPr="00200F3D">
        <w:rPr>
          <w:color w:val="000000"/>
          <w:sz w:val="22"/>
          <w:szCs w:val="22"/>
        </w:rPr>
        <w:t>2198-1-36-25</w:t>
      </w:r>
      <w:r w:rsidR="003F4FA5" w:rsidRPr="00200F3D">
        <w:rPr>
          <w:color w:val="000000"/>
          <w:sz w:val="22"/>
          <w:szCs w:val="22"/>
        </w:rPr>
        <w:t>-</w:t>
      </w:r>
      <w:r w:rsidR="00BC3442" w:rsidRPr="00200F3D">
        <w:rPr>
          <w:color w:val="000000"/>
          <w:sz w:val="22"/>
          <w:szCs w:val="22"/>
        </w:rPr>
        <w:t>1</w:t>
      </w:r>
    </w:p>
    <w:p w:rsidR="00B00827" w:rsidRPr="00200F3D" w:rsidRDefault="00B00827" w:rsidP="00392385">
      <w:pPr>
        <w:pStyle w:val="Tijeloteksta"/>
        <w:rPr>
          <w:color w:val="000000"/>
          <w:sz w:val="22"/>
          <w:szCs w:val="22"/>
        </w:rPr>
      </w:pPr>
    </w:p>
    <w:p w:rsidR="00B00827" w:rsidRPr="00F23F3E" w:rsidRDefault="0063763A" w:rsidP="00392385">
      <w:pPr>
        <w:pStyle w:val="Tijeloteksta"/>
        <w:rPr>
          <w:color w:val="000000"/>
          <w:sz w:val="22"/>
          <w:szCs w:val="22"/>
        </w:rPr>
      </w:pPr>
      <w:r w:rsidRPr="00F23F3E">
        <w:rPr>
          <w:color w:val="000000"/>
          <w:sz w:val="22"/>
          <w:szCs w:val="22"/>
        </w:rPr>
        <w:t>Polača</w:t>
      </w:r>
      <w:r w:rsidR="00276436" w:rsidRPr="00F23F3E">
        <w:rPr>
          <w:color w:val="000000"/>
          <w:sz w:val="22"/>
          <w:szCs w:val="22"/>
        </w:rPr>
        <w:t>,</w:t>
      </w:r>
      <w:r w:rsidR="006D239D" w:rsidRPr="00F23F3E">
        <w:rPr>
          <w:color w:val="000000"/>
          <w:sz w:val="22"/>
          <w:szCs w:val="22"/>
        </w:rPr>
        <w:t xml:space="preserve"> </w:t>
      </w:r>
      <w:r w:rsidR="00594232" w:rsidRPr="00F23F3E">
        <w:rPr>
          <w:color w:val="000000"/>
          <w:sz w:val="22"/>
          <w:szCs w:val="22"/>
        </w:rPr>
        <w:t>7. travnja</w:t>
      </w:r>
      <w:r w:rsidR="006D239D" w:rsidRPr="00F23F3E">
        <w:rPr>
          <w:color w:val="000000"/>
          <w:sz w:val="22"/>
          <w:szCs w:val="22"/>
        </w:rPr>
        <w:t xml:space="preserve"> </w:t>
      </w:r>
      <w:r w:rsidR="00653832" w:rsidRPr="00F23F3E">
        <w:rPr>
          <w:color w:val="000000"/>
          <w:sz w:val="22"/>
          <w:szCs w:val="22"/>
        </w:rPr>
        <w:t>2025</w:t>
      </w:r>
      <w:r w:rsidR="001C4262" w:rsidRPr="00F23F3E">
        <w:rPr>
          <w:color w:val="000000"/>
          <w:sz w:val="22"/>
          <w:szCs w:val="22"/>
        </w:rPr>
        <w:t>.</w:t>
      </w:r>
      <w:r w:rsidR="006D239D" w:rsidRPr="00F23F3E">
        <w:rPr>
          <w:color w:val="000000"/>
          <w:sz w:val="22"/>
          <w:szCs w:val="22"/>
        </w:rPr>
        <w:t xml:space="preserve"> godine</w:t>
      </w:r>
    </w:p>
    <w:p w:rsidR="00276436" w:rsidRPr="00F23F3E" w:rsidRDefault="00276436" w:rsidP="00276436">
      <w:pPr>
        <w:pStyle w:val="Tijeloteksta"/>
        <w:rPr>
          <w:color w:val="000000"/>
          <w:sz w:val="22"/>
          <w:szCs w:val="22"/>
        </w:rPr>
      </w:pPr>
    </w:p>
    <w:p w:rsidR="006548A4" w:rsidRPr="00F23F3E" w:rsidRDefault="00BC3442" w:rsidP="008956CD">
      <w:pPr>
        <w:pStyle w:val="Tijeloteksta"/>
        <w:ind w:left="6480"/>
        <w:rPr>
          <w:color w:val="000000"/>
          <w:sz w:val="22"/>
          <w:szCs w:val="22"/>
        </w:rPr>
      </w:pPr>
      <w:r w:rsidRPr="00F23F3E">
        <w:rPr>
          <w:color w:val="000000"/>
          <w:sz w:val="22"/>
          <w:szCs w:val="22"/>
        </w:rPr>
        <w:t xml:space="preserve">     </w:t>
      </w:r>
      <w:r w:rsidR="00B00827" w:rsidRPr="00F23F3E">
        <w:rPr>
          <w:color w:val="000000"/>
          <w:sz w:val="22"/>
          <w:szCs w:val="22"/>
        </w:rPr>
        <w:t>Ravnatelj:</w:t>
      </w:r>
    </w:p>
    <w:p w:rsidR="00B00827" w:rsidRPr="00F23F3E" w:rsidRDefault="00BC3442" w:rsidP="006548A4">
      <w:pPr>
        <w:pStyle w:val="Tijeloteksta"/>
        <w:tabs>
          <w:tab w:val="left" w:pos="8154"/>
        </w:tabs>
        <w:jc w:val="center"/>
        <w:rPr>
          <w:color w:val="000000"/>
          <w:sz w:val="22"/>
          <w:szCs w:val="22"/>
        </w:rPr>
      </w:pPr>
      <w:r w:rsidRPr="00F23F3E">
        <w:rPr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3F4FA5" w:rsidRPr="00F23F3E">
        <w:rPr>
          <w:color w:val="000000"/>
          <w:sz w:val="22"/>
          <w:szCs w:val="22"/>
        </w:rPr>
        <w:t>Mate Bobanović</w:t>
      </w:r>
      <w:r w:rsidR="00276436" w:rsidRPr="00F23F3E">
        <w:rPr>
          <w:color w:val="000000"/>
          <w:sz w:val="22"/>
          <w:szCs w:val="22"/>
        </w:rPr>
        <w:t>, prof.</w:t>
      </w:r>
    </w:p>
    <w:p w:rsidR="00A156D9" w:rsidRPr="00F23F3E" w:rsidRDefault="00A156D9" w:rsidP="006548A4">
      <w:pPr>
        <w:pStyle w:val="Tijeloteksta"/>
        <w:tabs>
          <w:tab w:val="left" w:pos="8154"/>
        </w:tabs>
        <w:jc w:val="center"/>
        <w:rPr>
          <w:color w:val="000000"/>
          <w:sz w:val="22"/>
          <w:szCs w:val="22"/>
        </w:rPr>
      </w:pPr>
    </w:p>
    <w:p w:rsidR="00A156D9" w:rsidRPr="00F23F3E" w:rsidRDefault="00A156D9" w:rsidP="006548A4">
      <w:pPr>
        <w:pStyle w:val="Tijeloteksta"/>
        <w:tabs>
          <w:tab w:val="left" w:pos="8154"/>
        </w:tabs>
        <w:jc w:val="center"/>
        <w:rPr>
          <w:color w:val="000000"/>
          <w:sz w:val="22"/>
          <w:szCs w:val="22"/>
        </w:rPr>
      </w:pPr>
    </w:p>
    <w:p w:rsidR="00A156D9" w:rsidRPr="00F23F3E" w:rsidRDefault="00A156D9" w:rsidP="006548A4">
      <w:pPr>
        <w:pStyle w:val="Tijeloteksta"/>
        <w:tabs>
          <w:tab w:val="left" w:pos="8154"/>
        </w:tabs>
        <w:jc w:val="center"/>
        <w:rPr>
          <w:color w:val="000000"/>
          <w:sz w:val="22"/>
          <w:szCs w:val="22"/>
        </w:rPr>
      </w:pPr>
    </w:p>
    <w:p w:rsidR="00A156D9" w:rsidRPr="00F23F3E" w:rsidRDefault="00A156D9" w:rsidP="006548A4">
      <w:pPr>
        <w:pStyle w:val="Tijeloteksta"/>
        <w:tabs>
          <w:tab w:val="left" w:pos="8154"/>
        </w:tabs>
        <w:jc w:val="center"/>
        <w:rPr>
          <w:color w:val="000000"/>
          <w:sz w:val="22"/>
          <w:szCs w:val="22"/>
        </w:rPr>
      </w:pPr>
    </w:p>
    <w:p w:rsidR="00A156D9" w:rsidRPr="00F23F3E" w:rsidRDefault="00A156D9" w:rsidP="006548A4">
      <w:pPr>
        <w:pStyle w:val="Tijeloteksta"/>
        <w:tabs>
          <w:tab w:val="left" w:pos="8154"/>
        </w:tabs>
        <w:jc w:val="center"/>
        <w:rPr>
          <w:color w:val="000000"/>
          <w:sz w:val="22"/>
          <w:szCs w:val="22"/>
        </w:rPr>
      </w:pPr>
    </w:p>
    <w:p w:rsidR="00A156D9" w:rsidRPr="00F23F3E" w:rsidRDefault="00A156D9" w:rsidP="006548A4">
      <w:pPr>
        <w:pStyle w:val="Tijeloteksta"/>
        <w:tabs>
          <w:tab w:val="left" w:pos="8154"/>
        </w:tabs>
        <w:jc w:val="center"/>
        <w:rPr>
          <w:i/>
          <w:iCs/>
          <w:color w:val="000000"/>
          <w:sz w:val="22"/>
          <w:szCs w:val="22"/>
        </w:rPr>
      </w:pPr>
    </w:p>
    <w:p w:rsidR="00B00827" w:rsidRPr="00F23F3E" w:rsidRDefault="00B00827" w:rsidP="00392385">
      <w:pPr>
        <w:pStyle w:val="Tijeloteksta"/>
        <w:jc w:val="both"/>
        <w:rPr>
          <w:color w:val="000000"/>
          <w:sz w:val="22"/>
          <w:szCs w:val="22"/>
        </w:rPr>
      </w:pPr>
    </w:p>
    <w:p w:rsidR="00B00827" w:rsidRPr="00200F3D" w:rsidRDefault="006D239D">
      <w:pPr>
        <w:rPr>
          <w:color w:val="000000"/>
          <w:sz w:val="22"/>
          <w:szCs w:val="22"/>
        </w:rPr>
      </w:pPr>
      <w:r w:rsidRPr="00F23F3E">
        <w:rPr>
          <w:color w:val="000000"/>
          <w:sz w:val="22"/>
          <w:szCs w:val="22"/>
        </w:rPr>
        <w:t xml:space="preserve">Ovaj Pravilnik o kućnom redu objavljen je na oglasnoj ploči Škole </w:t>
      </w:r>
      <w:r w:rsidR="009E2FA1" w:rsidRPr="00F23F3E">
        <w:rPr>
          <w:color w:val="000000"/>
          <w:sz w:val="22"/>
          <w:szCs w:val="22"/>
        </w:rPr>
        <w:t>7. travnja 2025.</w:t>
      </w:r>
      <w:r w:rsidRPr="00F23F3E">
        <w:rPr>
          <w:color w:val="000000"/>
          <w:sz w:val="22"/>
          <w:szCs w:val="22"/>
        </w:rPr>
        <w:t xml:space="preserve"> godine te je st</w:t>
      </w:r>
      <w:r w:rsidR="00F23F3E">
        <w:rPr>
          <w:color w:val="000000"/>
          <w:sz w:val="22"/>
          <w:szCs w:val="22"/>
        </w:rPr>
        <w:t>upio</w:t>
      </w:r>
      <w:r w:rsidR="009E2FA1" w:rsidRPr="00F23F3E">
        <w:rPr>
          <w:color w:val="000000"/>
          <w:sz w:val="22"/>
          <w:szCs w:val="22"/>
        </w:rPr>
        <w:t xml:space="preserve"> na snagu 8. travnja 2025. </w:t>
      </w:r>
      <w:r w:rsidRPr="00F23F3E">
        <w:rPr>
          <w:color w:val="000000"/>
          <w:sz w:val="22"/>
          <w:szCs w:val="22"/>
        </w:rPr>
        <w:t>godine.</w:t>
      </w:r>
    </w:p>
    <w:sectPr w:rsidR="00B00827" w:rsidRPr="00200F3D" w:rsidSect="002C0AF3">
      <w:footerReference w:type="default" r:id="rId7"/>
      <w:pgSz w:w="12240" w:h="15840"/>
      <w:pgMar w:top="1417" w:right="1417" w:bottom="1417" w:left="1417" w:header="283" w:footer="283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A71" w:rsidRDefault="00121A71">
      <w:r>
        <w:separator/>
      </w:r>
    </w:p>
  </w:endnote>
  <w:endnote w:type="continuationSeparator" w:id="0">
    <w:p w:rsidR="00121A71" w:rsidRDefault="0012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79C" w:rsidRDefault="005D7D8A">
    <w:pPr>
      <w:pStyle w:val="Podnoje"/>
      <w:jc w:val="right"/>
    </w:pPr>
    <w:r w:rsidRPr="0026679C">
      <w:rPr>
        <w:sz w:val="16"/>
      </w:rPr>
      <w:fldChar w:fldCharType="begin"/>
    </w:r>
    <w:r w:rsidR="0026679C" w:rsidRPr="0026679C">
      <w:rPr>
        <w:sz w:val="16"/>
      </w:rPr>
      <w:instrText xml:space="preserve"> PAGE   \* MERGEFORMAT </w:instrText>
    </w:r>
    <w:r w:rsidRPr="0026679C">
      <w:rPr>
        <w:sz w:val="16"/>
      </w:rPr>
      <w:fldChar w:fldCharType="separate"/>
    </w:r>
    <w:r w:rsidR="00C96308">
      <w:rPr>
        <w:noProof/>
        <w:sz w:val="16"/>
      </w:rPr>
      <w:t>10</w:t>
    </w:r>
    <w:r w:rsidRPr="0026679C">
      <w:rPr>
        <w:sz w:val="16"/>
      </w:rPr>
      <w:fldChar w:fldCharType="end"/>
    </w:r>
  </w:p>
  <w:p w:rsidR="00B00827" w:rsidRPr="0019404F" w:rsidRDefault="00B00827" w:rsidP="007B77E3">
    <w:pPr>
      <w:pStyle w:val="Podnoj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A71" w:rsidRDefault="00121A71">
      <w:r>
        <w:separator/>
      </w:r>
    </w:p>
  </w:footnote>
  <w:footnote w:type="continuationSeparator" w:id="0">
    <w:p w:rsidR="00121A71" w:rsidRDefault="00121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40098A"/>
    <w:multiLevelType w:val="hybridMultilevel"/>
    <w:tmpl w:val="54362B6A"/>
    <w:lvl w:ilvl="0" w:tplc="4574D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344183"/>
    <w:multiLevelType w:val="hybridMultilevel"/>
    <w:tmpl w:val="00C60EA0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0615EB"/>
    <w:multiLevelType w:val="hybridMultilevel"/>
    <w:tmpl w:val="553C3E52"/>
    <w:lvl w:ilvl="0" w:tplc="4574D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675E4B"/>
    <w:multiLevelType w:val="hybridMultilevel"/>
    <w:tmpl w:val="51F0E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9" w15:restartNumberingAfterBreak="0">
    <w:nsid w:val="7AB305E9"/>
    <w:multiLevelType w:val="hybridMultilevel"/>
    <w:tmpl w:val="25DAA4E4"/>
    <w:lvl w:ilvl="0" w:tplc="804EC6B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16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85"/>
    <w:rsid w:val="00013B98"/>
    <w:rsid w:val="00064A23"/>
    <w:rsid w:val="000B13A1"/>
    <w:rsid w:val="000D26E4"/>
    <w:rsid w:val="000D4F10"/>
    <w:rsid w:val="000E0F56"/>
    <w:rsid w:val="001113C1"/>
    <w:rsid w:val="00121A71"/>
    <w:rsid w:val="00154AD4"/>
    <w:rsid w:val="0019404F"/>
    <w:rsid w:val="001C4262"/>
    <w:rsid w:val="001D2BF9"/>
    <w:rsid w:val="001D5FEF"/>
    <w:rsid w:val="00200F3D"/>
    <w:rsid w:val="0025546B"/>
    <w:rsid w:val="00255FA9"/>
    <w:rsid w:val="0026679C"/>
    <w:rsid w:val="00276436"/>
    <w:rsid w:val="00277158"/>
    <w:rsid w:val="00294D6C"/>
    <w:rsid w:val="002B4BFE"/>
    <w:rsid w:val="002C0AF3"/>
    <w:rsid w:val="00316C6F"/>
    <w:rsid w:val="00323F9B"/>
    <w:rsid w:val="00331CB7"/>
    <w:rsid w:val="003613F2"/>
    <w:rsid w:val="003860E0"/>
    <w:rsid w:val="00392385"/>
    <w:rsid w:val="003A13C0"/>
    <w:rsid w:val="003A3BF7"/>
    <w:rsid w:val="003B3568"/>
    <w:rsid w:val="003E23A5"/>
    <w:rsid w:val="003F4FA5"/>
    <w:rsid w:val="003F7D18"/>
    <w:rsid w:val="00450FE8"/>
    <w:rsid w:val="00453505"/>
    <w:rsid w:val="004B2DAE"/>
    <w:rsid w:val="004E1AD2"/>
    <w:rsid w:val="00505F8C"/>
    <w:rsid w:val="00512291"/>
    <w:rsid w:val="00526559"/>
    <w:rsid w:val="005454FC"/>
    <w:rsid w:val="00557E2E"/>
    <w:rsid w:val="005751BC"/>
    <w:rsid w:val="00594232"/>
    <w:rsid w:val="005A0349"/>
    <w:rsid w:val="005C77D4"/>
    <w:rsid w:val="005D7D8A"/>
    <w:rsid w:val="005F2AD7"/>
    <w:rsid w:val="005F6489"/>
    <w:rsid w:val="0063763A"/>
    <w:rsid w:val="00653832"/>
    <w:rsid w:val="006548A4"/>
    <w:rsid w:val="006727F2"/>
    <w:rsid w:val="006959E2"/>
    <w:rsid w:val="006A25DC"/>
    <w:rsid w:val="006C404E"/>
    <w:rsid w:val="006C4194"/>
    <w:rsid w:val="006D239D"/>
    <w:rsid w:val="0077081D"/>
    <w:rsid w:val="0077592D"/>
    <w:rsid w:val="00776F56"/>
    <w:rsid w:val="0078024F"/>
    <w:rsid w:val="00792753"/>
    <w:rsid w:val="0079342D"/>
    <w:rsid w:val="007B77E3"/>
    <w:rsid w:val="007C4F94"/>
    <w:rsid w:val="007F4EC1"/>
    <w:rsid w:val="0080261D"/>
    <w:rsid w:val="008355A5"/>
    <w:rsid w:val="00841D3F"/>
    <w:rsid w:val="00853C38"/>
    <w:rsid w:val="008956CD"/>
    <w:rsid w:val="008A1B55"/>
    <w:rsid w:val="008C5F2A"/>
    <w:rsid w:val="008D13BA"/>
    <w:rsid w:val="00905AC7"/>
    <w:rsid w:val="009146A8"/>
    <w:rsid w:val="0097621F"/>
    <w:rsid w:val="00976FE9"/>
    <w:rsid w:val="00985230"/>
    <w:rsid w:val="009D50C1"/>
    <w:rsid w:val="009E2FA1"/>
    <w:rsid w:val="00A1525B"/>
    <w:rsid w:val="00A156D9"/>
    <w:rsid w:val="00A418C0"/>
    <w:rsid w:val="00A60C55"/>
    <w:rsid w:val="00A81679"/>
    <w:rsid w:val="00A876BB"/>
    <w:rsid w:val="00B00827"/>
    <w:rsid w:val="00B3081E"/>
    <w:rsid w:val="00B3212F"/>
    <w:rsid w:val="00BC1248"/>
    <w:rsid w:val="00BC3442"/>
    <w:rsid w:val="00C26E37"/>
    <w:rsid w:val="00C61751"/>
    <w:rsid w:val="00C72CCB"/>
    <w:rsid w:val="00C907FA"/>
    <w:rsid w:val="00C96308"/>
    <w:rsid w:val="00CB76F1"/>
    <w:rsid w:val="00CF2375"/>
    <w:rsid w:val="00CF2FAE"/>
    <w:rsid w:val="00D039C8"/>
    <w:rsid w:val="00D8343C"/>
    <w:rsid w:val="00D950D3"/>
    <w:rsid w:val="00DD652B"/>
    <w:rsid w:val="00DE7512"/>
    <w:rsid w:val="00DF4F41"/>
    <w:rsid w:val="00E02E8A"/>
    <w:rsid w:val="00E43C05"/>
    <w:rsid w:val="00E603EF"/>
    <w:rsid w:val="00E8655A"/>
    <w:rsid w:val="00F23F3E"/>
    <w:rsid w:val="00F348FF"/>
    <w:rsid w:val="00F60865"/>
    <w:rsid w:val="00F672A4"/>
    <w:rsid w:val="00F71952"/>
    <w:rsid w:val="00F956F6"/>
    <w:rsid w:val="00FA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1970F95-24FA-4B4C-BE6F-1B87B561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  <w:szCs w:val="32"/>
    </w:rPr>
  </w:style>
  <w:style w:type="paragraph" w:styleId="Naslov1">
    <w:name w:val="heading 1"/>
    <w:basedOn w:val="Normal"/>
    <w:next w:val="Normal"/>
    <w:link w:val="Naslov1Char"/>
    <w:uiPriority w:val="99"/>
    <w:qFormat/>
    <w:rsid w:val="00392385"/>
    <w:pPr>
      <w:keepNext/>
      <w:jc w:val="both"/>
      <w:outlineLvl w:val="0"/>
    </w:pPr>
    <w:rPr>
      <w:b/>
      <w:bCs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9"/>
    <w:qFormat/>
    <w:rsid w:val="00392385"/>
    <w:pPr>
      <w:keepNext/>
      <w:jc w:val="both"/>
      <w:outlineLvl w:val="1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392385"/>
    <w:pPr>
      <w:keepNext/>
      <w:outlineLvl w:val="2"/>
    </w:pPr>
    <w:rPr>
      <w:rFonts w:ascii="Palatino Linotype" w:hAnsi="Palatino Linotype" w:cs="Palatino Linotype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9"/>
    <w:qFormat/>
    <w:rsid w:val="00392385"/>
    <w:pPr>
      <w:keepNext/>
      <w:jc w:val="both"/>
      <w:outlineLvl w:val="3"/>
    </w:pPr>
    <w:rPr>
      <w:rFonts w:ascii="Palatino Linotype" w:hAnsi="Palatino Linotype" w:cs="Palatino Linotype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392385"/>
    <w:pPr>
      <w:keepNext/>
      <w:jc w:val="both"/>
      <w:outlineLvl w:val="4"/>
    </w:pPr>
    <w:rPr>
      <w:rFonts w:ascii="Palatino Linotype" w:hAnsi="Palatino Linotype" w:cs="Palatino Linotype"/>
      <w:i/>
      <w:iCs/>
      <w:color w:val="FF0000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392385"/>
    <w:rPr>
      <w:rFonts w:ascii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28"/>
      <w:szCs w:val="28"/>
      <w:lang w:val="hr-HR" w:eastAsia="hr-HR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392385"/>
    <w:rPr>
      <w:rFonts w:ascii="Palatino Linotype" w:hAnsi="Palatino Linotype" w:cs="Palatino Linotype"/>
      <w:b/>
      <w:bCs/>
      <w:i/>
      <w:iCs/>
      <w:sz w:val="32"/>
      <w:szCs w:val="32"/>
      <w:lang w:val="hr-HR" w:eastAsia="hr-HR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392385"/>
    <w:rPr>
      <w:rFonts w:ascii="Palatino Linotype" w:hAnsi="Palatino Linotype" w:cs="Palatino Linotype"/>
      <w:b/>
      <w:bCs/>
      <w:sz w:val="20"/>
      <w:szCs w:val="20"/>
      <w:lang w:val="hr-HR" w:eastAsia="hr-HR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392385"/>
    <w:rPr>
      <w:rFonts w:ascii="Palatino Linotype" w:hAnsi="Palatino Linotype" w:cs="Palatino Linotype"/>
      <w:i/>
      <w:iCs/>
      <w:color w:val="FF0000"/>
      <w:sz w:val="20"/>
      <w:szCs w:val="20"/>
      <w:lang w:val="hr-HR" w:eastAsia="hr-HR"/>
    </w:rPr>
  </w:style>
  <w:style w:type="paragraph" w:styleId="Tijeloteksta">
    <w:name w:val="Body Text"/>
    <w:basedOn w:val="Normal"/>
    <w:link w:val="TijelotekstaChar"/>
    <w:uiPriority w:val="99"/>
    <w:semiHidden/>
    <w:rsid w:val="00392385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392385"/>
    <w:rPr>
      <w:sz w:val="28"/>
      <w:szCs w:val="28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392385"/>
    <w:rPr>
      <w:rFonts w:ascii="Times New Roman" w:hAnsi="Times New Roman" w:cs="Times New Roman"/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semiHidden/>
    <w:rsid w:val="00392385"/>
    <w:rPr>
      <w:rFonts w:ascii="Palatino Linotype" w:hAnsi="Palatino Linotype" w:cs="Palatino Linotype"/>
      <w:i/>
      <w:iCs/>
      <w:sz w:val="28"/>
      <w:szCs w:val="28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sid w:val="00392385"/>
    <w:rPr>
      <w:rFonts w:ascii="Palatino Linotype" w:hAnsi="Palatino Linotype" w:cs="Palatino Linotype"/>
      <w:i/>
      <w:iCs/>
      <w:sz w:val="32"/>
      <w:szCs w:val="32"/>
      <w:lang w:val="hr-HR" w:eastAsia="hr-HR"/>
    </w:rPr>
  </w:style>
  <w:style w:type="paragraph" w:styleId="Podnoje">
    <w:name w:val="footer"/>
    <w:basedOn w:val="Normal"/>
    <w:link w:val="PodnojeChar"/>
    <w:uiPriority w:val="99"/>
    <w:rsid w:val="007B77E3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27189"/>
    <w:rPr>
      <w:rFonts w:ascii="Times New Roman" w:eastAsia="Times New Roman" w:hAnsi="Times New Roman"/>
      <w:sz w:val="32"/>
      <w:szCs w:val="32"/>
      <w:lang w:val="hr-HR" w:eastAsia="hr-HR"/>
    </w:rPr>
  </w:style>
  <w:style w:type="character" w:styleId="Brojstranice">
    <w:name w:val="page number"/>
    <w:basedOn w:val="Zadanifontodlomka"/>
    <w:uiPriority w:val="99"/>
    <w:rsid w:val="007B77E3"/>
  </w:style>
  <w:style w:type="paragraph" w:styleId="Zaglavlje">
    <w:name w:val="header"/>
    <w:basedOn w:val="Normal"/>
    <w:link w:val="ZaglavljeChar"/>
    <w:uiPriority w:val="99"/>
    <w:unhideWhenUsed/>
    <w:rsid w:val="00B30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81E"/>
    <w:rPr>
      <w:rFonts w:ascii="Times New Roman" w:eastAsia="Times New Roman" w:hAnsi="Times New Roman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51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51B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A876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3905</Words>
  <Characters>22261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eXPerience</Company>
  <LinksUpToDate>false</LinksUpToDate>
  <CharactersWithSpaces>26114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User202</cp:lastModifiedBy>
  <cp:revision>4</cp:revision>
  <cp:lastPrinted>2025-04-08T10:00:00Z</cp:lastPrinted>
  <dcterms:created xsi:type="dcterms:W3CDTF">2025-04-08T09:55:00Z</dcterms:created>
  <dcterms:modified xsi:type="dcterms:W3CDTF">2025-04-09T10:05:00Z</dcterms:modified>
</cp:coreProperties>
</file>